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EPISCOPAL SPLIT OVER GAY CLERGY GOES BACK TO HIGH COURT</w:t>
      </w:r>
    </w:p>
    <w:p>
      <w:pPr>
        <w:pBdr>
          <w:bottom w:val="single" w:color="AAAAAA" w:sz="6"/>
        </w:pBdr>
        <w:spacing w:after="200" w:before="0"/>
      </w:pPr>
    </w:p>
    <w:p>
      <w:pPr>
        <w:spacing w:after="160"/>
      </w:pPr>
      <w:r>
        <w:rPr>
          <w:rFonts w:ascii="Arial" w:cs="Arial" w:eastAsia="Arial" w:hAnsi="Arial"/>
          <w:sz w:val="22"/>
          <w:szCs w:val="22"/>
        </w:rPr>
        <w:t xml:space="preserve">State Supreme Court takes up issue of St. James Anglican Church in Newport Beach splitting from Episcopal Church.</w:t>
      </w:r>
    </w:p>
    <w:p>
      <w:pPr>
        <w:spacing w:after="160"/>
      </w:pPr>
      <w:r>
        <w:rPr>
          <w:rFonts w:ascii="Arial" w:cs="Arial" w:eastAsia="Arial" w:hAnsi="Arial"/>
          <w:sz w:val="22"/>
          <w:szCs w:val="22"/>
        </w:rPr>
        <w:t xml:space="preserve">By JON CASSIDY</w:t>
      </w:r>
    </w:p>
    <w:p>
      <w:pPr>
        <w:spacing w:after="160"/>
      </w:pPr>
      <w:r>
        <w:rPr>
          <w:rFonts w:ascii="Arial" w:cs="Arial" w:eastAsia="Arial" w:hAnsi="Arial"/>
          <w:sz w:val="22"/>
          <w:szCs w:val="22"/>
        </w:rPr>
        <w:t xml:space="preserve">THE ORANGE COUNTY REGISTER</w:t>
      </w:r>
    </w:p>
    <w:p>
      <w:pPr>
        <w:spacing w:after="160"/>
      </w:pPr>
      <w:r>
        <w:rPr>
          <w:rFonts w:ascii="Arial" w:cs="Arial" w:eastAsia="Arial" w:hAnsi="Arial"/>
          <w:sz w:val="22"/>
          <w:szCs w:val="22"/>
        </w:rPr>
        <w:t xml:space="preserve">http://www.ocregister.com/news/church-291411-court-james.html</w:t>
      </w:r>
    </w:p>
    <w:p>
      <w:pPr>
        <w:spacing w:after="160"/>
      </w:pPr>
      <w:r>
        <w:rPr>
          <w:rFonts w:ascii="Arial" w:cs="Arial" w:eastAsia="Arial" w:hAnsi="Arial"/>
          <w:sz w:val="22"/>
          <w:szCs w:val="22"/>
        </w:rPr>
        <w:t xml:space="preserve">March 9, 2011</w:t>
      </w:r>
    </w:p>
    <w:p>
      <w:pPr>
        <w:spacing w:after="160"/>
      </w:pPr>
      <w:r>
        <w:rPr>
          <w:rFonts w:ascii="Arial" w:cs="Arial" w:eastAsia="Arial" w:hAnsi="Arial"/>
          <w:sz w:val="22"/>
          <w:szCs w:val="22"/>
        </w:rPr>
        <w:t xml:space="preserve">St. James Anglican Church in Newport Beach went back before the state Supreme Court Tuesday in the latest chapter in its long-running battle with the Episcopal Church.</w:t>
      </w:r>
    </w:p>
    <w:p>
      <w:pPr>
        <w:spacing w:after="160"/>
      </w:pPr>
      <w:r>
        <w:rPr>
          <w:rFonts w:ascii="Arial" w:cs="Arial" w:eastAsia="Arial" w:hAnsi="Arial"/>
          <w:sz w:val="22"/>
          <w:szCs w:val="22"/>
        </w:rPr>
        <w:t xml:space="preserve">St. James was one of three Episcopal churches in Southern California to split from the denomination in 2004, after the national church ordained a gay man as bishop in New Hampshire. The Los Angeles Diocese, later joined by the national Episcopal Church, sued St. James after the split, asserting ownership of the church property at 3209 Via Lido.</w:t>
      </w:r>
    </w:p>
    <w:p>
      <w:pPr>
        <w:spacing w:after="160"/>
      </w:pPr>
      <w:r>
        <w:rPr>
          <w:rFonts w:ascii="Arial" w:cs="Arial" w:eastAsia="Arial" w:hAnsi="Arial"/>
          <w:sz w:val="22"/>
          <w:szCs w:val="22"/>
        </w:rPr>
        <w:t xml:space="preserve">The state Supreme Court heard the case in 2009, siding with the Episcopal Church. It is now being asked whether the 2009 ruling was meant to be the last word, or whether it was sending the case back for trial in a local court.</w:t>
      </w:r>
    </w:p>
    <w:p>
      <w:pPr>
        <w:spacing w:after="160"/>
      </w:pPr>
      <w:r>
        <w:rPr>
          <w:rFonts w:ascii="Arial" w:cs="Arial" w:eastAsia="Arial" w:hAnsi="Arial"/>
          <w:sz w:val="22"/>
          <w:szCs w:val="22"/>
        </w:rPr>
        <w:t xml:space="preserve">The Supreme Court has 90 days to issue an opinion. Attorneys on both sides of the case expect a decision sooner.</w:t>
      </w:r>
    </w:p>
    <w:p>
      <w:pPr>
        <w:spacing w:after="160"/>
      </w:pPr>
      <w:r>
        <w:rPr>
          <w:rFonts w:ascii="Arial" w:cs="Arial" w:eastAsia="Arial" w:hAnsi="Arial"/>
          <w:sz w:val="22"/>
          <w:szCs w:val="22"/>
        </w:rPr>
        <w:t xml:space="preserve">The Episcopal Church thought the 2009 ruling settled the matter, since the court ruled that when St. James "disaffiliated from the general church, the local church did not have the right to take the church property with it."</w:t>
      </w:r>
    </w:p>
    <w:p>
      <w:pPr>
        <w:spacing w:after="160"/>
      </w:pPr>
      <w:r>
        <w:rPr>
          <w:rFonts w:ascii="Arial" w:cs="Arial" w:eastAsia="Arial" w:hAnsi="Arial"/>
          <w:sz w:val="22"/>
          <w:szCs w:val="22"/>
        </w:rPr>
        <w:t xml:space="preserve">It found that the local churches had agreed to be bound by the church's governing documents, which state that "All real and personal property held by or for the benefit of any Parish, Mission or Congregation is held in trust for this Church and the Diocese thereof in which such Parish, Mission or Congregation is located."</w:t>
      </w:r>
    </w:p>
    <w:p>
      <w:pPr>
        <w:spacing w:after="160"/>
      </w:pPr>
      <w:r>
        <w:rPr>
          <w:rFonts w:ascii="Arial" w:cs="Arial" w:eastAsia="Arial" w:hAnsi="Arial"/>
          <w:sz w:val="22"/>
          <w:szCs w:val="22"/>
        </w:rPr>
        <w:t xml:space="preserve">But St. James argues that the court's ruling only applied to its preliminary request to have the case dismissed.</w:t>
      </w:r>
    </w:p>
    <w:p>
      <w:pPr>
        <w:spacing w:after="160"/>
      </w:pPr>
      <w:r>
        <w:rPr>
          <w:rFonts w:ascii="Arial" w:cs="Arial" w:eastAsia="Arial" w:hAnsi="Arial"/>
          <w:sz w:val="22"/>
          <w:szCs w:val="22"/>
        </w:rPr>
        <w:t xml:space="preserve">The trial judge agreed with St. James, and restarted trial after the high court ruling. But the Court of Appeal overruled the trial judge on a 2-1 vote, although the dissenting judge found the majority's opinion "unprecedented" and "without any basis in law."</w:t>
      </w:r>
    </w:p>
    <w:p>
      <w:pPr>
        <w:spacing w:after="160"/>
      </w:pPr>
      <w:r>
        <w:rPr>
          <w:rFonts w:ascii="Arial" w:cs="Arial" w:eastAsia="Arial" w:hAnsi="Arial"/>
          <w:sz w:val="22"/>
          <w:szCs w:val="22"/>
        </w:rPr>
        <w:t xml:space="preserve">St. James' strategy kept it from introducing evidence in earlier proceedings. If trial is allowed to proceed, its attorney, Eric Sohlgren, said he wants to introduce "evidence that the Episcopal Church wrote a letter in 1991 in which they agreed to waive any claim to the St. James property."</w:t>
      </w:r>
    </w:p>
    <w:p>
      <w:pPr>
        <w:spacing w:after="160"/>
      </w:pPr>
      <w:r>
        <w:rPr>
          <w:rFonts w:ascii="Arial" w:cs="Arial" w:eastAsia="Arial" w:hAnsi="Arial"/>
          <w:sz w:val="22"/>
          <w:szCs w:val="22"/>
        </w:rPr>
        <w:t xml:space="preserve">That agreement, Sohlgren said, would supersede church organizational documents the court relied on last time.</w:t>
      </w:r>
    </w:p>
    <w:p>
      <w:pPr>
        <w:spacing w:after="160"/>
      </w:pPr>
      <w:r>
        <w:rPr>
          <w:rFonts w:ascii="Arial" w:cs="Arial" w:eastAsia="Arial" w:hAnsi="Arial"/>
          <w:sz w:val="22"/>
          <w:szCs w:val="22"/>
        </w:rPr>
        <w:t xml:space="preserve">St. James had some prospective donors at that time who wanted assurance that the property wouldn't be taken, Sohlgren said.</w:t>
      </w:r>
    </w:p>
    <w:p>
      <w:pPr>
        <w:spacing w:after="160"/>
      </w:pPr>
      <w:r>
        <w:rPr>
          <w:rFonts w:ascii="Arial" w:cs="Arial" w:eastAsia="Arial" w:hAnsi="Arial"/>
          <w:sz w:val="22"/>
          <w:szCs w:val="22"/>
        </w:rPr>
        <w:t xml:space="preserve">"We do not believe the letter constitutes a waiver at all," said John Shiner, attorney for the Los Angeles diocese.</w:t>
      </w:r>
    </w:p>
    <w:p>
      <w:pPr>
        <w:spacing w:after="160"/>
      </w:pPr>
      <w:r>
        <w:rPr>
          <w:rFonts w:ascii="Arial" w:cs="Arial" w:eastAsia="Arial" w:hAnsi="Arial"/>
          <w:sz w:val="22"/>
          <w:szCs w:val="22"/>
        </w:rPr>
        <w:t xml:space="preserve">Shiner said that St. James made some concessions (which he did not describe), and the Supreme Court's 2009 decisions, "coupled with these concessions, appears to be dispositive."</w:t>
      </w:r>
    </w:p>
    <w:p>
      <w:pPr>
        <w:spacing w:after="160"/>
      </w:pPr>
      <w:r>
        <w:rPr>
          <w:rFonts w:ascii="Arial" w:cs="Arial" w:eastAsia="Arial" w:hAnsi="Arial"/>
          <w:sz w:val="22"/>
          <w:szCs w:val="22"/>
        </w:rPr>
        <w:t xml:space="preserve">Unlike most Protestant denominations, which organize around local churches belonging to national organizations, the Episcopal Church is organized in dioceses governed by a bishop (and a diocesan convention). The word episcopal means "of a bishop."</w:t>
      </w:r>
    </w:p>
    <w:p>
      <w:pPr>
        <w:spacing w:after="160"/>
      </w:pPr>
      <w:r>
        <w:rPr>
          <w:rFonts w:ascii="Arial" w:cs="Arial" w:eastAsia="Arial" w:hAnsi="Arial"/>
          <w:sz w:val="22"/>
          <w:szCs w:val="22"/>
        </w:rPr>
        <w:t xml:space="preserve">The church, like the Roman Catholic Church, traces this hierarchy to the writings of Ignatius of Antioch, who emphasized fealty to an episkopos - literally, an overseer, but commonly translated as bishop.</w:t>
      </w:r>
    </w:p>
    <w:p>
      <w:pPr>
        <w:spacing w:after="160"/>
      </w:pPr>
      <w:r>
        <w:rPr>
          <w:rFonts w:ascii="Arial" w:cs="Arial" w:eastAsia="Arial" w:hAnsi="Arial"/>
          <w:sz w:val="22"/>
          <w:szCs w:val="22"/>
        </w:rPr>
        <w:t xml:space="preserve">So St. James' departure from the church was no simple goodbye. But the question for the courts was not a religious one; "to the extent the court can resolve the property dispute without reference to church doctrine, it should use what the United States Supreme Court has called the 'neutral principles of law' approach."</w:t>
      </w:r>
    </w:p>
    <w:p>
      <w:pPr>
        <w:spacing w:after="160"/>
      </w:pPr>
      <w:r>
        <w:rPr>
          <w:rFonts w:ascii="Arial" w:cs="Arial" w:eastAsia="Arial" w:hAnsi="Arial"/>
          <w:sz w:val="22"/>
          <w:szCs w:val="22"/>
        </w:rPr>
        <w:t xml:space="preserve">It's now up to the state Supreme Court to decide whether that ruling was final.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EPISCOPAL SPLIT OVER GAY CLERGY GOES BACK TO HIGH COURT</dc:title>
  <dc:creator>VirtueOnline Archive</dc:creator>
  <cp:lastModifiedBy>Un-named</cp:lastModifiedBy>
  <cp:revision>1</cp:revision>
  <dcterms:created xsi:type="dcterms:W3CDTF">2026-04-22T11:55:26.597Z</dcterms:created>
  <dcterms:modified xsi:type="dcterms:W3CDTF">2026-04-22T11:55:26.597Z</dcterms:modified>
</cp:coreProperties>
</file>

<file path=docProps/custom.xml><?xml version="1.0" encoding="utf-8"?>
<Properties xmlns="http://schemas.openxmlformats.org/officeDocument/2006/custom-properties" xmlns:vt="http://schemas.openxmlformats.org/officeDocument/2006/docPropsVTypes"/>
</file>