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NBC TO ‘GAY’ JOURNALISTS: ‘YOUR VICTORIES ARE OUR VICTORIES’</w:t>
      </w:r>
    </w:p>
    <w:p>
      <w:pPr>
        <w:pBdr>
          <w:bottom w:val="single" w:color="AAAAAA" w:sz="6"/>
        </w:pBdr>
        <w:spacing w:after="200" w:before="0"/>
      </w:pPr>
    </w:p>
    <w:p>
      <w:pPr>
        <w:spacing w:after="240"/>
      </w:pPr>
      <w:r>
        <w:rPr>
          <w:rFonts w:ascii="Arial" w:cs="Arial" w:eastAsia="Arial" w:hAnsi="Arial"/>
          <w:i/>
          <w:iCs/>
          <w:color w:val="666666"/>
          <w:sz w:val="20"/>
          <w:szCs w:val="20"/>
        </w:rPr>
        <w:t xml:space="preserve">Mainstream Media Admits Anti-Family Bias: NBC to 'Gay' Activists: 'Your Victories Are Our Victories'</w:t>
      </w:r>
    </w:p>
    <w:p>
      <w:pPr>
        <w:spacing w:after="160"/>
      </w:pPr>
      <w:r>
        <w:rPr>
          <w:rFonts w:ascii="Arial" w:cs="Arial" w:eastAsia="Arial" w:hAnsi="Arial"/>
          <w:sz w:val="22"/>
          <w:szCs w:val="22"/>
        </w:rPr>
        <w:t xml:space="preserve">Commentary by Brian Fitzpatrick, senior editor at the Culture and Media Institute, a division of the Media Research Center</w:t>
      </w:r>
    </w:p>
    <w:p>
      <w:pPr>
        <w:spacing w:after="160"/>
      </w:pPr>
      <w:r>
        <w:rPr>
          <w:rFonts w:ascii="Arial" w:cs="Arial" w:eastAsia="Arial" w:hAnsi="Arial"/>
          <w:sz w:val="22"/>
          <w:szCs w:val="22"/>
        </w:rPr>
        <w:t xml:space="preserve">WASHINGTON, August 27, 2008 (LifeSiteNews.com) - The National Lesbian and Gay Journalists Association (NLGJA) just held its annual convention here in Washington D.C., attracting hundreds of journalists - and ringing endorsements - from virtually every major publication and broadcaster in the news media.</w:t>
      </w:r>
    </w:p>
    <w:p>
      <w:pPr>
        <w:spacing w:after="160"/>
      </w:pPr>
      <w:r>
        <w:rPr>
          <w:rFonts w:ascii="Arial" w:cs="Arial" w:eastAsia="Arial" w:hAnsi="Arial"/>
          <w:sz w:val="22"/>
          <w:szCs w:val="22"/>
        </w:rPr>
        <w:t xml:space="preserve">In a full-page ad in the convention program, NBC Universal declared it is "proud to support NLGJA," under the bold headline: "YOUR VICTORIES ARE OUR VICTORIES."</w:t>
      </w:r>
    </w:p>
    <w:p>
      <w:pPr>
        <w:spacing w:after="160"/>
      </w:pPr>
      <w:r>
        <w:rPr>
          <w:rFonts w:ascii="Arial" w:cs="Arial" w:eastAsia="Arial" w:hAnsi="Arial"/>
          <w:sz w:val="22"/>
          <w:szCs w:val="22"/>
        </w:rPr>
        <w:t xml:space="preserve">After listening to speaker after speaker express hatred and contempt for political and religious conservatives while plotting how to advance the homosexual activist agenda through journalism, I'm left wondering whether Americans know the extent of the media's bias on homosexual issues. Do they know that the news media have thrown themselves fully behind the gay rights movement? Every major news organization sponsored the convention, bought space in the program or had recruiting booths.</w:t>
      </w:r>
    </w:p>
    <w:p>
      <w:pPr>
        <w:spacing w:after="160"/>
      </w:pPr>
      <w:r>
        <w:rPr>
          <w:rFonts w:ascii="Arial" w:cs="Arial" w:eastAsia="Arial" w:hAnsi="Arial"/>
          <w:sz w:val="22"/>
          <w:szCs w:val="22"/>
        </w:rPr>
        <w:t xml:space="preserve">NBC/National Journal reporter Matthew Berger said he experienced "reverse Stockholm syndrome" while on the campaign trail covering GOP religious conservative Mike Huckabee. "Stockholm syndrome" is what afflicts hostages who come to love their captors. If Berger's feelings changed after traveling with the Huckabee campaign, they went in the opposite direction. He acknowledged how difficult it is for a journalist to do his job when you "hate" the people you're covering. Berger said he was happy when he was transferred to the "gay-friendly" Rudolph Giuliani campaign.</w:t>
      </w:r>
    </w:p>
    <w:p>
      <w:pPr>
        <w:spacing w:after="160"/>
      </w:pPr>
      <w:r>
        <w:rPr>
          <w:rFonts w:ascii="Arial" w:cs="Arial" w:eastAsia="Arial" w:hAnsi="Arial"/>
          <w:sz w:val="22"/>
          <w:szCs w:val="22"/>
        </w:rPr>
        <w:t xml:space="preserve">Sending an outspoken activist like Berger, the former president of NLGJA's Washington D.C. chapter, to cover the Huckabee campaign is like sending a hard-right activist to cover the Obama campaign. What was NBC thinking? Maybe they had no choice. Does NBC have anybody on staff who doesn't hate religious conservatives?</w:t>
      </w:r>
    </w:p>
    <w:p>
      <w:pPr>
        <w:spacing w:after="160"/>
      </w:pPr>
      <w:r>
        <w:rPr>
          <w:rFonts w:ascii="Arial" w:cs="Arial" w:eastAsia="Arial" w:hAnsi="Arial"/>
          <w:sz w:val="22"/>
          <w:szCs w:val="22"/>
        </w:rPr>
        <w:t xml:space="preserve">Discussing attitudes toward homosexuality, Los Angeles Times opinion pages editor Robin Rauzi revealed Big Media contempt for the rubes in Flyover Country: "We feel our readers are ahead of where they are in Kansas City."</w:t>
      </w:r>
    </w:p>
    <w:p>
      <w:pPr>
        <w:spacing w:after="160"/>
      </w:pPr>
      <w:r>
        <w:rPr>
          <w:rFonts w:ascii="Arial" w:cs="Arial" w:eastAsia="Arial" w:hAnsi="Arial"/>
          <w:sz w:val="22"/>
          <w:szCs w:val="22"/>
        </w:rPr>
        <w:t xml:space="preserve">Even Patrick Sammon, president of the organization for homosexuals in the GOP, the Log Cabin Republicans, stressed that his organization does not support social conservatives. Sammon called former Pennsylvania GOP Sen. Rick Santorum a "bigot."</w:t>
      </w:r>
    </w:p>
    <w:p>
      <w:pPr>
        <w:spacing w:after="160"/>
      </w:pPr>
      <w:r>
        <w:rPr>
          <w:rFonts w:ascii="Arial" w:cs="Arial" w:eastAsia="Arial" w:hAnsi="Arial"/>
          <w:sz w:val="22"/>
          <w:szCs w:val="22"/>
        </w:rPr>
        <w:t xml:space="preserve">A panel supposedly intended to foster accurate coverage of religion quickly turned into a political strategizing session aimed at "retaking Christianity" from conservatives. The moderator and organizer of the panel, furniture magnate Mitchell Gold, is the founder of Faith in America, a homosexual activist organization targeting the religious community.</w:t>
      </w:r>
    </w:p>
    <w:p>
      <w:pPr>
        <w:spacing w:after="160"/>
      </w:pPr>
      <w:r>
        <w:rPr>
          <w:rFonts w:ascii="Arial" w:cs="Arial" w:eastAsia="Arial" w:hAnsi="Arial"/>
          <w:sz w:val="22"/>
          <w:szCs w:val="22"/>
        </w:rPr>
        <w:t xml:space="preserve">Gold said, "The single biggest [obstacle] to gays having equal rights in the country is religion," so "I set myself to learn about it." One of the panelists, Ann Craig, director of Religion, Faith &amp; Values for the Gay and Lesbian Alliance Against Defamation (GLAAD), said, "We're not getting anyplace until we begin conquering the debate" in the religious community.</w:t>
      </w:r>
    </w:p>
    <w:p>
      <w:pPr>
        <w:spacing w:after="160"/>
      </w:pPr>
      <w:r>
        <w:rPr>
          <w:rFonts w:ascii="Arial" w:cs="Arial" w:eastAsia="Arial" w:hAnsi="Arial"/>
          <w:sz w:val="22"/>
          <w:szCs w:val="22"/>
        </w:rPr>
        <w:t xml:space="preserve">How to do it? Panelist Jimmy Creech, the former United Methodist pastor defrocked in 1999 for conducting same-sex "marriages," told the journalists to seek out "other voices" rather than quote the 700 Club's Pat Robertson and Focus on the Family founder Dr. James Dobson. According to Creech, conservative Christian leaders like Robertson and Dobson are "the most radical Christians in America today," and represent "a very minority point of view."</w:t>
      </w:r>
    </w:p>
    <w:p>
      <w:pPr>
        <w:spacing w:after="160"/>
      </w:pPr>
      <w:r>
        <w:rPr>
          <w:rFonts w:ascii="Arial" w:cs="Arial" w:eastAsia="Arial" w:hAnsi="Arial"/>
          <w:sz w:val="22"/>
          <w:szCs w:val="22"/>
        </w:rPr>
        <w:t xml:space="preserve">The sole journalist on the panel was David Waters, editor of the Washington Post/Newsweek "On Faith" blog. Waters urged reporters "not to go" to established leaders like Robertson and Dobson, contrasting them to "real people" in the pews.</w:t>
      </w:r>
    </w:p>
    <w:p>
      <w:pPr>
        <w:spacing w:after="160"/>
      </w:pPr>
      <w:r>
        <w:rPr>
          <w:rFonts w:ascii="Arial" w:cs="Arial" w:eastAsia="Arial" w:hAnsi="Arial"/>
          <w:sz w:val="22"/>
          <w:szCs w:val="22"/>
        </w:rPr>
        <w:t xml:space="preserve">Who paid for this blend of journalism and activism? The NLGJA convention was underwritten by most of the biggest names in the news business. At the $25,000 level: the McClatchy Company. At the $15,000 level: CBS, CNN, Gannett Foundation, ESPN, and Hearst Newspapers. Kicking in $10,000 were NBC, Fox Business, Fox News, News Corporation, and The Washington Post. Good for $5,000 were ABC News and Bloomberg. Publisher and broadcaster Cox Enterprises bought the inside cover of the program, and CBS News "salutes NLGJA" on the back cover. Gannett (USA Today) "salutes" NLGJA in a full-page ad, as does The New York Times in a half-page ad. A.H. Belo Corporation (Dallas Morning News, Providence Journal) declares it is a "proud sponsor" in a full-page ad, while The Washington Post "congratulates" NLGJA in its full-page ad.</w:t>
      </w:r>
    </w:p>
    <w:p>
      <w:pPr>
        <w:spacing w:after="160"/>
      </w:pPr>
      <w:r>
        <w:rPr>
          <w:rFonts w:ascii="Arial" w:cs="Arial" w:eastAsia="Arial" w:hAnsi="Arial"/>
          <w:sz w:val="22"/>
          <w:szCs w:val="22"/>
        </w:rPr>
        <w:t xml:space="preserve">The political and ideological bias so readily apparent at the NLGJA convention reflects a glaring problem in the news industry as a whole.</w:t>
      </w:r>
    </w:p>
    <w:p>
      <w:pPr>
        <w:spacing w:after="160"/>
      </w:pPr>
      <w:r>
        <w:rPr>
          <w:rFonts w:ascii="Arial" w:cs="Arial" w:eastAsia="Arial" w:hAnsi="Arial"/>
          <w:sz w:val="22"/>
          <w:szCs w:val="22"/>
        </w:rPr>
        <w:t xml:space="preserve">See the Culture and Media Institute here: http://www.cultureandmediainstitute.org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NBC TO ‘GAY’ JOURNALISTS: ‘YOUR VICTORIES ARE OUR VICTORIES’</dc:title>
  <dc:creator>VirtueOnline Archive</dc:creator>
  <cp:lastModifiedBy>Un-named</cp:lastModifiedBy>
  <cp:revision>1</cp:revision>
  <dcterms:created xsi:type="dcterms:W3CDTF">2026-04-22T11:54:50.112Z</dcterms:created>
  <dcterms:modified xsi:type="dcterms:W3CDTF">2026-04-22T11:54:50.112Z</dcterms:modified>
</cp:coreProperties>
</file>

<file path=docProps/custom.xml><?xml version="1.0" encoding="utf-8"?>
<Properties xmlns="http://schemas.openxmlformats.org/officeDocument/2006/custom-properties" xmlns:vt="http://schemas.openxmlformats.org/officeDocument/2006/docPropsVTypes"/>
</file>