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MCGREEVEY'S MASQUERADE</w:t>
      </w:r>
    </w:p>
    <w:p>
      <w:pPr>
        <w:pBdr>
          <w:bottom w:val="single" w:color="AAAAAA" w:sz="6"/>
        </w:pBdr>
        <w:spacing w:after="200" w:before="0"/>
      </w:pPr>
    </w:p>
    <w:p>
      <w:pPr>
        <w:spacing w:after="160"/>
      </w:pPr>
      <w:r>
        <w:rPr>
          <w:rFonts w:ascii="Arial" w:cs="Arial" w:eastAsia="Arial" w:hAnsi="Arial"/>
          <w:sz w:val="22"/>
          <w:szCs w:val="22"/>
        </w:rPr>
        <w:t xml:space="preserve">EDITORIAL</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5/4/2007</w:t>
      </w:r>
    </w:p>
    <w:p>
      <w:pPr>
        <w:spacing w:after="160"/>
      </w:pPr>
      <w:r>
        <w:rPr>
          <w:rFonts w:ascii="Arial" w:cs="Arial" w:eastAsia="Arial" w:hAnsi="Arial"/>
          <w:sz w:val="22"/>
          <w:szCs w:val="22"/>
        </w:rPr>
        <w:t xml:space="preserve">There are times when one wonders if the blasphemies of The Episcopal Church will ever truly come to an end. "God gave them up unto vile passions..." is the tough but sad response of St. Paul in his opening words to the Christians in Rome, words that find an all too familiar ring in the post-Christian Episcopal Church.</w:t>
      </w:r>
    </w:p>
    <w:p>
      <w:pPr>
        <w:spacing w:after="160"/>
      </w:pPr>
      <w:r>
        <w:rPr>
          <w:rFonts w:ascii="Arial" w:cs="Arial" w:eastAsia="Arial" w:hAnsi="Arial"/>
          <w:sz w:val="22"/>
          <w:szCs w:val="22"/>
        </w:rPr>
        <w:t xml:space="preserve">Could the Apostle Paul be any more explicit were he to address a letter to Episcopalians in Newark or New Jersey, presuming of course, that there really are Episcopalians there worth addressing.</w:t>
      </w:r>
    </w:p>
    <w:p>
      <w:pPr>
        <w:spacing w:after="160"/>
      </w:pPr>
      <w:r>
        <w:rPr>
          <w:rFonts w:ascii="Arial" w:cs="Arial" w:eastAsia="Arial" w:hAnsi="Arial"/>
          <w:sz w:val="22"/>
          <w:szCs w:val="22"/>
        </w:rPr>
        <w:t xml:space="preserve">It is hard to see how he could ignore this latest outrage. James McGreevey, a former Governor of NJ, married and divorced two women, had children by both, declared himself to be a practicing homosexual, got into a sad homosexual affair with one man, was forced to resign from office and finally settled down with another man. He now wants to become an Episcopal priest.</w:t>
      </w:r>
    </w:p>
    <w:p>
      <w:pPr>
        <w:spacing w:after="160"/>
      </w:pPr>
      <w:r>
        <w:rPr>
          <w:rFonts w:ascii="Arial" w:cs="Arial" w:eastAsia="Arial" w:hAnsi="Arial"/>
          <w:sz w:val="22"/>
          <w:szCs w:val="22"/>
        </w:rPr>
        <w:t xml:space="preserve">Mr. McGreevey, the debonair sodomite from Plainfield NJ, is no ordinary Episcopalian. A Johnny-come-lately to the Episcopal Church, he is a former Roman Catholic altar boy who attended Catholic schools. His penchant for buggery apparently now matches his need for salvation, (presumably from guilt) by donning Episcopal robes, thereby declaring that he wants all the outward and ceremonial trappings of Catholicism but none of its inconvenient theology or morality. McGreevey is even further distanced from reformed Catholicism (Anglicanism and The Reformation) with its emphasis on Holy Scripture and its brazenly clear prohibitions on his particular line of behavior.</w:t>
      </w:r>
    </w:p>
    <w:p>
      <w:pPr>
        <w:spacing w:after="160"/>
      </w:pPr>
      <w:r>
        <w:rPr>
          <w:rFonts w:ascii="Arial" w:cs="Arial" w:eastAsia="Arial" w:hAnsi="Arial"/>
          <w:sz w:val="22"/>
          <w:szCs w:val="22"/>
        </w:rPr>
        <w:t xml:space="preserve">He has gone from Catholic heavy to Episcopal light overnight. All it took was a quick trip to a yuppie homosexual-friendly Episcopal Church in midtown Manhattan (St. Bartholomew's) where he was fawned over by Gucci and Pucci type, BMW driving Episcopalians eager to rub shoulders with an ex-Governor no matter how disgraced he might be (even lost power has a certain narcissistic attraction, just ask a disgraced Bill Clinton).</w:t>
      </w:r>
    </w:p>
    <w:p>
      <w:pPr>
        <w:spacing w:after="160"/>
      </w:pPr>
      <w:r>
        <w:rPr>
          <w:rFonts w:ascii="Arial" w:cs="Arial" w:eastAsia="Arial" w:hAnsi="Arial"/>
          <w:sz w:val="22"/>
          <w:szCs w:val="22"/>
        </w:rPr>
        <w:t xml:space="preserve">The heterosexual turned homosexual, ex-Governor turned lawyer, ex-Catholic turned Episcopalian then declared he wanted to become an Episcopal priest! Say what? This is the equivalent of an ecclesiastical 911. The church still stands, but the Holy Ghost left the narthex so fast, the Starbucks coffee pot was still boiling.</w:t>
      </w:r>
    </w:p>
    <w:p>
      <w:pPr>
        <w:spacing w:after="160"/>
      </w:pPr>
      <w:r>
        <w:rPr>
          <w:rFonts w:ascii="Arial" w:cs="Arial" w:eastAsia="Arial" w:hAnsi="Arial"/>
          <w:sz w:val="22"/>
          <w:szCs w:val="22"/>
        </w:rPr>
        <w:t xml:space="preserve">One can only imagine what orthodox African Anglicans must be saying to themselves in countries like Nigeria, Uganda, Central Africa, Kenya and Rwanda as they wake up to this new outrage in The Episcopal Church. Perhaps Nigerian Primate Peter Akinola will have some choice words to say about this when he arrives in the U.S. this week to lay hands on a new bishop of his own...it will certainly reinforce the notion that he made the right decision.</w:t>
      </w:r>
    </w:p>
    <w:p>
      <w:pPr>
        <w:spacing w:after="160"/>
      </w:pPr>
      <w:r>
        <w:rPr>
          <w:rFonts w:ascii="Arial" w:cs="Arial" w:eastAsia="Arial" w:hAnsi="Arial"/>
          <w:sz w:val="22"/>
          <w:szCs w:val="22"/>
        </w:rPr>
        <w:t xml:space="preserve">The Episcopal Church is so far off track it is hard to know if they would recognize the railway lines if they ever spotted them again.</w:t>
      </w:r>
    </w:p>
    <w:p>
      <w:pPr>
        <w:spacing w:after="160"/>
      </w:pPr>
      <w:r>
        <w:rPr>
          <w:rFonts w:ascii="Arial" w:cs="Arial" w:eastAsia="Arial" w:hAnsi="Arial"/>
          <w:sz w:val="22"/>
          <w:szCs w:val="22"/>
        </w:rPr>
        <w:t xml:space="preserve">One wonders if the Archbishop of Canterbury isn't shaking his head in bewilderment inside Lambeth Palace and saying (in one of a dozen languages he speaks), what the hell are the Americans doing now...and then going into his chapel to pray.</w:t>
      </w:r>
    </w:p>
    <w:p>
      <w:pPr>
        <w:spacing w:after="160"/>
      </w:pPr>
      <w:r>
        <w:rPr>
          <w:rFonts w:ascii="Arial" w:cs="Arial" w:eastAsia="Arial" w:hAnsi="Arial"/>
          <w:sz w:val="22"/>
          <w:szCs w:val="22"/>
        </w:rPr>
        <w:t xml:space="preserve">McGreevey might just as well have a made a grand appearance at Tavern on the Green to be met by a fully robed Bishop of New York, Mark Sisk, and handed the keys to the Cathedral Church of the Divine on New York's Upper West Side with a promise he would take occasional courses on Inclusivity 101 at General Theological Seminary. He could have, as his own personal tutor, advisor and reader V. Gene Robinson, the sodomite Bishop of New Hampshire. McGreevey would undoubtedly be a straight A student.</w:t>
      </w:r>
    </w:p>
    <w:p>
      <w:pPr>
        <w:spacing w:after="160"/>
      </w:pPr>
      <w:r>
        <w:rPr>
          <w:rFonts w:ascii="Arial" w:cs="Arial" w:eastAsia="Arial" w:hAnsi="Arial"/>
          <w:sz w:val="22"/>
          <w:szCs w:val="22"/>
        </w:rPr>
        <w:t xml:space="preserve">In moments like these one might argue that there is more hope for Tony Soprano than Jim McGreevey in finding salvation. At least one of these men knows he is a sinner in need of salvation and grace. The other one simply wants us to bless buggery and hopes the world and God will do the same thing. The Episcopal Church has already obliged. A-Men.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MCGREEVEY'S MASQUERADE</dc:title>
  <dc:creator>VirtueOnline Archive</dc:creator>
  <cp:lastModifiedBy>Un-named</cp:lastModifiedBy>
  <cp:revision>1</cp:revision>
  <dcterms:created xsi:type="dcterms:W3CDTF">2026-04-22T11:54:32.138Z</dcterms:created>
  <dcterms:modified xsi:type="dcterms:W3CDTF">2026-04-22T11:54:32.138Z</dcterms:modified>
</cp:coreProperties>
</file>

<file path=docProps/custom.xml><?xml version="1.0" encoding="utf-8"?>
<Properties xmlns="http://schemas.openxmlformats.org/officeDocument/2006/custom-properties" xmlns:vt="http://schemas.openxmlformats.org/officeDocument/2006/docPropsVTypes"/>
</file>