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EPISCOPAL DIOCESE PREPARES FOR BUDGET REDUCTION</w:t>
      </w:r>
    </w:p>
    <w:p>
      <w:pPr>
        <w:pBdr>
          <w:bottom w:val="single" w:color="AAAAAA" w:sz="6"/>
        </w:pBdr>
        <w:spacing w:after="200" w:before="0"/>
      </w:pPr>
    </w:p>
    <w:p>
      <w:pPr>
        <w:spacing w:after="160"/>
      </w:pPr>
      <w:r>
        <w:rPr>
          <w:rFonts w:ascii="Arial" w:cs="Arial" w:eastAsia="Arial" w:hAnsi="Arial"/>
          <w:sz w:val="22"/>
          <w:szCs w:val="22"/>
        </w:rPr>
        <w:t xml:space="preserve">Delegates to address financial, social and theological issues</w:t>
      </w:r>
    </w:p>
    <w:p>
      <w:pPr>
        <w:spacing w:after="160"/>
      </w:pPr>
      <w:r>
        <w:rPr>
          <w:rFonts w:ascii="Arial" w:cs="Arial" w:eastAsia="Arial" w:hAnsi="Arial"/>
          <w:sz w:val="22"/>
          <w:szCs w:val="22"/>
        </w:rPr>
        <w:t xml:space="preserve">by Jean Gordon</w:t>
      </w:r>
    </w:p>
    <w:p>
      <w:pPr>
        <w:spacing w:after="160"/>
      </w:pPr>
      <w:r>
        <w:rPr>
          <w:rFonts w:ascii="Arial" w:cs="Arial" w:eastAsia="Arial" w:hAnsi="Arial"/>
          <w:sz w:val="22"/>
          <w:szCs w:val="22"/>
        </w:rPr>
        <w:t xml:space="preserve">The Clarion Ledger</w:t>
      </w:r>
    </w:p>
    <w:p>
      <w:pPr>
        <w:spacing w:after="160"/>
      </w:pPr>
      <w:r>
        <w:rPr>
          <w:rFonts w:ascii="Arial" w:cs="Arial" w:eastAsia="Arial" w:hAnsi="Arial"/>
          <w:sz w:val="22"/>
          <w:szCs w:val="22"/>
        </w:rPr>
        <w:t xml:space="preserve">jmgordon@clarionledger.com</w:t>
      </w:r>
    </w:p>
    <w:p>
      <w:pPr>
        <w:spacing w:after="160"/>
      </w:pPr>
      <w:r>
        <w:rPr>
          <w:rFonts w:ascii="Arial" w:cs="Arial" w:eastAsia="Arial" w:hAnsi="Arial"/>
          <w:sz w:val="22"/>
          <w:szCs w:val="22"/>
        </w:rPr>
        <w:t xml:space="preserve">January 19, 2008</w:t>
      </w:r>
    </w:p>
    <w:p>
      <w:pPr>
        <w:spacing w:after="160"/>
      </w:pPr>
      <w:r>
        <w:rPr>
          <w:rFonts w:ascii="Arial" w:cs="Arial" w:eastAsia="Arial" w:hAnsi="Arial"/>
          <w:sz w:val="22"/>
          <w:szCs w:val="22"/>
        </w:rPr>
        <w:t xml:space="preserve">Close to 1,000 representatives from congregations in the Episcopal Diocese of Mississippi will gather at the Natchez Convention Center Friday through Jan. 27 for the church's 181st annual council.</w:t>
      </w:r>
    </w:p>
    <w:p>
      <w:pPr>
        <w:spacing w:after="160"/>
      </w:pPr>
      <w:r>
        <w:rPr>
          <w:rFonts w:ascii="Arial" w:cs="Arial" w:eastAsia="Arial" w:hAnsi="Arial"/>
          <w:sz w:val="22"/>
          <w:szCs w:val="22"/>
        </w:rPr>
        <w:t xml:space="preserve">"It's primarily an opportunity to review the budget for the coming year and adopt that and have conversations about the mission and ministry of the diocese," said the Rev. Chip Davis, rector of Trinity Episcopal Church in Natchez. "But I would say the more important reason is the opportunity to be together as a diocesan family of Mississippi."</w:t>
      </w:r>
    </w:p>
    <w:p>
      <w:pPr>
        <w:spacing w:after="160"/>
      </w:pPr>
      <w:r>
        <w:rPr>
          <w:rFonts w:ascii="Arial" w:cs="Arial" w:eastAsia="Arial" w:hAnsi="Arial"/>
          <w:sz w:val="22"/>
          <w:szCs w:val="22"/>
        </w:rPr>
        <w:t xml:space="preserve">The annual gathering brings together members of the state's 84 Episcopal churches and missions, which include about 22,000 worshippers.</w:t>
      </w:r>
    </w:p>
    <w:p>
      <w:pPr>
        <w:spacing w:after="160"/>
      </w:pPr>
      <w:r>
        <w:rPr>
          <w:rFonts w:ascii="Arial" w:cs="Arial" w:eastAsia="Arial" w:hAnsi="Arial"/>
          <w:sz w:val="22"/>
          <w:szCs w:val="22"/>
        </w:rPr>
        <w:t xml:space="preserve">Delegates from each congregation will vote on the diocesan budget for 2008, elect annual council officers and discuss resolutions about social, theological or administrative issues.</w:t>
      </w:r>
    </w:p>
    <w:p>
      <w:pPr>
        <w:spacing w:after="160"/>
      </w:pPr>
      <w:r>
        <w:rPr>
          <w:rFonts w:ascii="Arial" w:cs="Arial" w:eastAsia="Arial" w:hAnsi="Arial"/>
          <w:sz w:val="22"/>
          <w:szCs w:val="22"/>
        </w:rPr>
        <w:t xml:space="preserve">The resolutions already submitted include one affirming the "uniqueness and lordship of Jesus Christ," another opposing abortion and two promoting environmental stewardship.</w:t>
      </w:r>
    </w:p>
    <w:p>
      <w:pPr>
        <w:spacing w:after="160"/>
      </w:pPr>
      <w:r>
        <w:rPr>
          <w:rFonts w:ascii="Arial" w:cs="Arial" w:eastAsia="Arial" w:hAnsi="Arial"/>
          <w:sz w:val="22"/>
          <w:szCs w:val="22"/>
        </w:rPr>
        <w:t xml:space="preserve">The diocese has proposed a $2.6 million budget for 2008, which is a decrease from last year's $2.65 million.</w:t>
      </w:r>
    </w:p>
    <w:p>
      <w:pPr>
        <w:spacing w:after="160"/>
      </w:pPr>
      <w:r>
        <w:rPr>
          <w:rFonts w:ascii="Arial" w:cs="Arial" w:eastAsia="Arial" w:hAnsi="Arial"/>
          <w:sz w:val="22"/>
          <w:szCs w:val="22"/>
        </w:rPr>
        <w:t xml:space="preserve">"Our churches make a pledge of what they will be able to give for next year," said Kathryn Weathersby McCormick, canon for administration and finance for the Episcopal Diocese of Mississippi. "A lot of congregations are looking at a shortfall."</w:t>
      </w:r>
    </w:p>
    <w:p>
      <w:pPr>
        <w:spacing w:after="160"/>
      </w:pPr>
      <w:r>
        <w:rPr>
          <w:rFonts w:ascii="Arial" w:cs="Arial" w:eastAsia="Arial" w:hAnsi="Arial"/>
          <w:sz w:val="22"/>
          <w:szCs w:val="22"/>
        </w:rPr>
        <w:t xml:space="preserve">McCormick said the reduced budget stems from the general slump in the American economy and the strain that Hurricane Katrina put on the diocese's resources.</w:t>
      </w:r>
    </w:p>
    <w:p>
      <w:pPr>
        <w:spacing w:after="160"/>
      </w:pPr>
      <w:r>
        <w:rPr>
          <w:rFonts w:ascii="Arial" w:cs="Arial" w:eastAsia="Arial" w:hAnsi="Arial"/>
          <w:sz w:val="22"/>
          <w:szCs w:val="22"/>
        </w:rPr>
        <w:t xml:space="preserve">The storm destroyed six of the Mississippi Gulf Coast's 10 Episcopal churches and pushed some members to relocate.</w:t>
      </w:r>
    </w:p>
    <w:p>
      <w:pPr>
        <w:spacing w:after="160"/>
      </w:pPr>
      <w:r>
        <w:rPr>
          <w:rFonts w:ascii="Arial" w:cs="Arial" w:eastAsia="Arial" w:hAnsi="Arial"/>
          <w:sz w:val="22"/>
          <w:szCs w:val="22"/>
        </w:rPr>
        <w:t xml:space="preserve">As a result, congregations in other parts of the state have been helping to pay for clergy salaries and support rebuilding efforts.</w:t>
      </w:r>
    </w:p>
    <w:p>
      <w:pPr>
        <w:spacing w:after="160"/>
      </w:pPr>
      <w:r>
        <w:rPr>
          <w:rFonts w:ascii="Arial" w:cs="Arial" w:eastAsia="Arial" w:hAnsi="Arial"/>
          <w:sz w:val="22"/>
          <w:szCs w:val="22"/>
        </w:rPr>
        <w:t xml:space="preserve">Most church members already know about the proposed budget because the diocese has been holding small meetings throughout the state to present the numbers and answer questions, McCormick said.</w:t>
      </w:r>
    </w:p>
    <w:p>
      <w:pPr>
        <w:spacing w:after="160"/>
      </w:pPr>
      <w:r>
        <w:rPr>
          <w:rFonts w:ascii="Arial" w:cs="Arial" w:eastAsia="Arial" w:hAnsi="Arial"/>
          <w:sz w:val="22"/>
          <w:szCs w:val="22"/>
        </w:rPr>
        <w:t xml:space="preserve">Though the 2008 budget is roughly $50,000 less than 2007, McCormick said most parishioners won't notice a change in services or missions because the diocese achieved the leaner budget by holding off on hiring a new staff member.</w:t>
      </w:r>
    </w:p>
    <w:p>
      <w:pPr>
        <w:spacing w:after="160"/>
      </w:pPr>
      <w:r>
        <w:rPr>
          <w:rFonts w:ascii="Arial" w:cs="Arial" w:eastAsia="Arial" w:hAnsi="Arial"/>
          <w:sz w:val="22"/>
          <w:szCs w:val="22"/>
        </w:rPr>
        <w:t xml:space="preserve">"I wouldn't say we nickeled and dimed everything," she said. "We trimmed where we could."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EPISCOPAL DIOCESE PREPARES FOR BUDGET REDUCTION</dc:title>
  <dc:creator>VirtueOnline Archive</dc:creator>
  <cp:lastModifiedBy>Un-named</cp:lastModifiedBy>
  <cp:revision>1</cp:revision>
  <dcterms:created xsi:type="dcterms:W3CDTF">2026-04-22T11:54:41.204Z</dcterms:created>
  <dcterms:modified xsi:type="dcterms:W3CDTF">2026-04-22T11:54:41.204Z</dcterms:modified>
</cp:coreProperties>
</file>

<file path=docProps/custom.xml><?xml version="1.0" encoding="utf-8"?>
<Properties xmlns="http://schemas.openxmlformats.org/officeDocument/2006/custom-properties" xmlns:vt="http://schemas.openxmlformats.org/officeDocument/2006/docPropsVTypes"/>
</file>