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MIAMI: HARSH WORDS FOR EPISCOPALIANS. MIAMI ARCHBISHOP SHOWS LIMITS OF ECUMENISM</w:t>
      </w:r>
    </w:p>
    <w:p>
      <w:pPr>
        <w:pBdr>
          <w:bottom w:val="single" w:color="AAAAAA" w:sz="6"/>
        </w:pBdr>
        <w:spacing w:after="200" w:before="0"/>
      </w:pPr>
    </w:p>
    <w:p>
      <w:pPr>
        <w:spacing w:after="160"/>
      </w:pPr>
      <w:r>
        <w:rPr>
          <w:rFonts w:ascii="Arial" w:cs="Arial" w:eastAsia="Arial" w:hAnsi="Arial"/>
          <w:sz w:val="22"/>
          <w:szCs w:val="22"/>
        </w:rPr>
        <w:t xml:space="preserve">California Catholic Daily</w:t>
      </w:r>
    </w:p>
    <w:p>
      <w:pPr>
        <w:spacing w:after="160"/>
      </w:pPr>
      <w:r>
        <w:rPr>
          <w:rFonts w:ascii="Arial" w:cs="Arial" w:eastAsia="Arial" w:hAnsi="Arial"/>
          <w:sz w:val="22"/>
          <w:szCs w:val="22"/>
        </w:rPr>
        <w:t xml:space="preserve">http://www.calcatholic.com/news/newsArticle.aspx?id=02329a64-1619-4e0f-b50b-4b99b32ff70a</w:t>
      </w:r>
    </w:p>
    <w:p>
      <w:pPr>
        <w:spacing w:after="160"/>
      </w:pPr>
      <w:r>
        <w:rPr>
          <w:rFonts w:ascii="Arial" w:cs="Arial" w:eastAsia="Arial" w:hAnsi="Arial"/>
          <w:sz w:val="22"/>
          <w:szCs w:val="22"/>
        </w:rPr>
        <w:t xml:space="preserve">June 5, 2009</w:t>
      </w:r>
    </w:p>
    <w:p>
      <w:pPr>
        <w:spacing w:after="160"/>
      </w:pPr>
      <w:r>
        <w:rPr>
          <w:rFonts w:ascii="Arial" w:cs="Arial" w:eastAsia="Arial" w:hAnsi="Arial"/>
          <w:sz w:val="22"/>
          <w:szCs w:val="22"/>
        </w:rPr>
        <w:t xml:space="preserve">(Editor: If you Google "Miami" and "Cutie," you get over 1000 stories whose flavor is mostly positive about Father Alberto Cutie leaving the Catholic Church for the Anglican church. Following is the official statement of Archbishop Favalora of Miami.)</w:t>
      </w:r>
    </w:p>
    <w:p>
      <w:pPr>
        <w:spacing w:after="160"/>
      </w:pPr>
      <w:r>
        <w:rPr>
          <w:rFonts w:ascii="Arial" w:cs="Arial" w:eastAsia="Arial" w:hAnsi="Arial"/>
          <w:sz w:val="22"/>
          <w:szCs w:val="22"/>
        </w:rPr>
        <w:t xml:space="preserve">STATEMENT from John C. Favalora, Archbishop of Miami, about Father Alberto Cutié's separation from the Roman Catholic Church. Miami, May 28, 2009</w:t>
      </w:r>
    </w:p>
    <w:p>
      <w:pPr>
        <w:spacing w:after="160"/>
      </w:pPr>
      <w:r>
        <w:rPr>
          <w:rFonts w:ascii="Arial" w:cs="Arial" w:eastAsia="Arial" w:hAnsi="Arial"/>
          <w:sz w:val="22"/>
          <w:szCs w:val="22"/>
        </w:rPr>
        <w:t xml:space="preserve">I am genuinely disappointed by the announcement made earlier this afternoon by Father Alberto Cutié that he is joining the Episcopal Church.</w:t>
      </w:r>
    </w:p>
    <w:p>
      <w:pPr>
        <w:spacing w:after="160"/>
      </w:pPr>
      <w:r>
        <w:rPr>
          <w:rFonts w:ascii="Arial" w:cs="Arial" w:eastAsia="Arial" w:hAnsi="Arial"/>
          <w:sz w:val="22"/>
          <w:szCs w:val="22"/>
        </w:rPr>
        <w:t xml:space="preserve">According to our canon law, with this very act Father Cutié is separating himself from the communion of the Roman Catholic Church (c. 1364, §1) by professing erroneous faith and morals, and refusing submission to the Holy Father (canon 751). He also is irregular for the exercise of sacred orders as a priest (canons 1041 and 1044, §1) and no longer has the faculties of the Archdiocese of Miami to celebrate the sacraments; nor may he preach or teach on Catholic faith and morals (cannon 1336, §1). His actions could lead to his dismissal from the clerical state.</w:t>
      </w:r>
    </w:p>
    <w:p>
      <w:pPr>
        <w:spacing w:after="160"/>
      </w:pPr>
      <w:r>
        <w:rPr>
          <w:rFonts w:ascii="Arial" w:cs="Arial" w:eastAsia="Arial" w:hAnsi="Arial"/>
          <w:sz w:val="22"/>
          <w:szCs w:val="22"/>
        </w:rPr>
        <w:t xml:space="preserve">This means that Father Cutié is removing himself from full communion with the Catholic Church and thereby forfeiting his rights as a cleric. Roman Catholics should not request the sacraments from Father Cuité. Any sacramental actions he attempts to perform would be illicit. Any Mass he says would be valid but illicit, meaning it does not meet a Catholic's obligation. Father Cutié cannot validly officiate at marriages of Roman Catholics in the Archdiocese of Miami or anywhere.</w:t>
      </w:r>
    </w:p>
    <w:p>
      <w:pPr>
        <w:spacing w:after="160"/>
      </w:pPr>
      <w:r>
        <w:rPr>
          <w:rFonts w:ascii="Arial" w:cs="Arial" w:eastAsia="Arial" w:hAnsi="Arial"/>
          <w:sz w:val="22"/>
          <w:szCs w:val="22"/>
        </w:rPr>
        <w:t xml:space="preserve">Father Cutié is still bound by his promise to live a celibate life, which he freely embraced at ordination. Only the Holy Father can release him from that obligation.</w:t>
      </w:r>
    </w:p>
    <w:p>
      <w:pPr>
        <w:spacing w:after="160"/>
      </w:pPr>
      <w:r>
        <w:rPr>
          <w:rFonts w:ascii="Arial" w:cs="Arial" w:eastAsia="Arial" w:hAnsi="Arial"/>
          <w:sz w:val="22"/>
          <w:szCs w:val="22"/>
        </w:rPr>
        <w:t xml:space="preserve">To the Catholic faithful of Saint Francis de Sales Parish, Radio Paz and the entire Archdiocese of Miami, I again say that Father Cutié's actions cannot be justified, despite his good works as a priest (statement of May 5, 2009). This is all the more true in light of today's announcement. Father Cutié may have abandoned the Catholic Church; he may have abandoned you. But I tell you that the Catholic Church will never abandon you; the Archdiocese of Miami is here for you.</w:t>
      </w:r>
    </w:p>
    <w:p>
      <w:pPr>
        <w:spacing w:after="160"/>
      </w:pPr>
      <w:r>
        <w:rPr>
          <w:rFonts w:ascii="Arial" w:cs="Arial" w:eastAsia="Arial" w:hAnsi="Arial"/>
          <w:sz w:val="22"/>
          <w:szCs w:val="22"/>
        </w:rPr>
        <w:t xml:space="preserve">Father Cutié's actions have caused grave scandal within the Catholic Church, harmed the Archdiocese of Miami - especially our priests - and led to division within the ecumenical community and the community at large. Today's announcement only deepens those wounds.</w:t>
      </w:r>
    </w:p>
    <w:p>
      <w:pPr>
        <w:spacing w:after="160"/>
      </w:pPr>
      <w:r>
        <w:rPr>
          <w:rFonts w:ascii="Arial" w:cs="Arial" w:eastAsia="Arial" w:hAnsi="Arial"/>
          <w:sz w:val="22"/>
          <w:szCs w:val="22"/>
        </w:rPr>
        <w:t xml:space="preserve">When Father Cutié met with me on May 5th, he requested and I granted a leave of absence from the exercise of the priesthood. Because of this, he could no longer be the administrator of St Francis de Sales Parish or the General Director of Radio Paz. For the good of the Church and to avoid the media frenzy, I chose not to impose publicly an ecclesiastical penalty, although his admitted actions clearly warranted it. Since that meeting, I have not heard from Father Cutié nor has he requested to meet with me. He has never told me that he was considering joining the Episcopal Church.</w:t>
      </w:r>
    </w:p>
    <w:p>
      <w:pPr>
        <w:spacing w:after="160"/>
      </w:pPr>
      <w:r>
        <w:rPr>
          <w:rFonts w:ascii="Arial" w:cs="Arial" w:eastAsia="Arial" w:hAnsi="Arial"/>
          <w:sz w:val="22"/>
          <w:szCs w:val="22"/>
        </w:rPr>
        <w:t xml:space="preserve">I must also express my sincere disappointment with how Bishop Leo Frade of the Episcopal Diocese of Southeast Florida has handled this situation. Bishop Frade has never spoken to me about his position on this delicate matter or what actions he was contemplating. I have only heard from him through the local media. This truly is a serious setback for ecumenical relations and cooperation between us. The Archdiocese of Miami has never made a public display when for doctrinal reasons Episcopal priests have joined the Catholic Church and sought ordination. In fact, to do so would violate the principles of the Catholic Church governing ecumenical relations. I regret that Bishop Frade has not afforded me or the Catholic community the same courtesy and respect.</w:t>
      </w:r>
    </w:p>
    <w:p>
      <w:pPr>
        <w:spacing w:after="160"/>
      </w:pPr>
      <w:r>
        <w:rPr>
          <w:rFonts w:ascii="Arial" w:cs="Arial" w:eastAsia="Arial" w:hAnsi="Arial"/>
          <w:sz w:val="22"/>
          <w:szCs w:val="22"/>
        </w:rPr>
        <w:t xml:space="preserve">In my nearly 50 years as a priest, I have often preached on Jesus' parable of the Prodigal Son - which really should be called the parable of the Forgiving Father (Luke 15, 11-32). Perhaps the story told by the Lord so long ago is applicable to our discussions this afternoon.</w:t>
      </w:r>
    </w:p>
    <w:p>
      <w:pPr>
        <w:spacing w:after="160"/>
      </w:pPr>
      <w:r>
        <w:rPr>
          <w:rFonts w:ascii="Arial" w:cs="Arial" w:eastAsia="Arial" w:hAnsi="Arial"/>
          <w:sz w:val="22"/>
          <w:szCs w:val="22"/>
        </w:rPr>
        <w:t xml:space="preserve">A father had two sons. One of them took his inheritance early and left home, spending his money wantonly. The father waited patiently for the return of his prodigal son, who after he had seen the error of his ways, repented and returned home. Upon his return, the father lovingly embraced him and called him his son. I pray that Father Cutié will "come to his senses" (Luke 15, 17) and return home. The Catholic Church seeks the conversion and salvation of sinners, not their condemnation. The same is my attitude toward Father Cutié.</w:t>
      </w:r>
    </w:p>
    <w:p>
      <w:pPr>
        <w:spacing w:after="160"/>
      </w:pPr>
      <w:r>
        <w:rPr>
          <w:rFonts w:ascii="Arial" w:cs="Arial" w:eastAsia="Arial" w:hAnsi="Arial"/>
          <w:sz w:val="22"/>
          <w:szCs w:val="22"/>
        </w:rPr>
        <w:t xml:space="preserve">We must not forget, however, that there were two sons in the Lord's story. The other son, who never left home, was angry that his erring brother was welcomed home by the father. To all faithful Catholics, I say what the father said to this second son: "You are with me always and everything I have is yours. But we had to celebrate and rejoice. This brother of yours was dead and has come back to life. He was lost, and is found" (Luke 15, 31-32).</w:t>
      </w:r>
    </w:p>
    <w:p>
      <w:pPr>
        <w:spacing w:after="160"/>
      </w:pPr>
      <w:r>
        <w:rPr>
          <w:rFonts w:ascii="Arial" w:cs="Arial" w:eastAsia="Arial" w:hAnsi="Arial"/>
          <w:sz w:val="22"/>
          <w:szCs w:val="22"/>
        </w:rPr>
        <w:t xml:space="preserve">In this beautiful parable Jesus teaches us that God is a loving and forgiving Father. Each of us has experienced that love, each of us needs that forgiveness; for we are all sinners. If our brother comes home, let us celebrate with the Father.</w:t>
      </w:r>
    </w:p>
    <w:p>
      <w:pPr>
        <w:spacing w:after="160"/>
      </w:pPr>
      <w:r>
        <w:rPr>
          <w:rFonts w:ascii="Arial" w:cs="Arial" w:eastAsia="Arial" w:hAnsi="Arial"/>
          <w:sz w:val="22"/>
          <w:szCs w:val="22"/>
        </w:rPr>
        <w:t xml:space="preserve">In conclusion, I commend and salute the priests of the Archdiocese of Miami and all priests who faithfully live and fulfill their promise of celibacy. By their fidelity to their promise they reflect more clearly to the world the Christ whose total gift of himself to the Father was pure and chaste love for his brothers and sisters. In our times so pre-occupied with sex, the gift of celibacy is all the more a sign of the Kingdom of Heaven where, as scripture says, there will be "no marrying or giving in marriage" (Matthew 22, 30). I encourage all Catholics to pray for and support our dedicated priests.</w:t>
      </w:r>
    </w:p>
    <w:p>
      <w:pPr>
        <w:spacing w:after="160"/>
      </w:pPr>
      <w:r>
        <w:rPr>
          <w:rFonts w:ascii="Arial" w:cs="Arial" w:eastAsia="Arial" w:hAnsi="Arial"/>
          <w:sz w:val="22"/>
          <w:szCs w:val="22"/>
        </w:rPr>
        <w:t xml:space="preserve">---The Most Reverend John C. Favalora is the Archbishop of Miami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HARSH WORDS FOR EPISCOPALIANS. MIAMI ARCHBISHOP SHOWS LIMITS OF ECUMENISM</dc:title>
  <dc:creator>VirtueOnline Archive</dc:creator>
  <cp:lastModifiedBy>Un-named</cp:lastModifiedBy>
  <cp:revision>1</cp:revision>
  <dcterms:created xsi:type="dcterms:W3CDTF">2026-04-22T11:55:01.782Z</dcterms:created>
  <dcterms:modified xsi:type="dcterms:W3CDTF">2026-04-22T11:55:01.782Z</dcterms:modified>
</cp:coreProperties>
</file>

<file path=docProps/custom.xml><?xml version="1.0" encoding="utf-8"?>
<Properties xmlns="http://schemas.openxmlformats.org/officeDocument/2006/custom-properties" xmlns:vt="http://schemas.openxmlformats.org/officeDocument/2006/docPropsVTypes"/>
</file>