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 EPISCOPAL BISHOPS SEND LETTER TO LEGISLATORS IN SUPPORT OF TRANSGENDER BILL</w:t>
      </w:r>
    </w:p>
    <w:p>
      <w:pPr>
        <w:pBdr>
          <w:bottom w:val="single" w:color="AAAAAA" w:sz="6"/>
        </w:pBdr>
        <w:spacing w:after="200" w:before="0"/>
      </w:pPr>
    </w:p>
    <w:p>
      <w:pPr>
        <w:spacing w:after="160"/>
      </w:pPr>
      <w:r>
        <w:rPr>
          <w:rFonts w:ascii="Arial" w:cs="Arial" w:eastAsia="Arial" w:hAnsi="Arial"/>
          <w:sz w:val="22"/>
          <w:szCs w:val="22"/>
        </w:rPr>
        <w:t xml:space="preserve">Bishops M. Thomas Shaw and Roy ("Bud") Cederholm of the Diocese of Massachusetts this week sent letters to Massachusetts Governor Deval Patrick, Senate President Therese Murray and House Speaker Robert DeLeo pressing them to pass the state's Transgender Civil Rights bill. "An Act Relative to Gender-Based Discrimination and Hate Crimes" (House Bill #1728 and Senate Bill #1687) is slated to either make it out of the Judiciary Committee or die there for a third straight year this Friday, May 7th.</w:t>
      </w:r>
    </w:p>
    <w:p>
      <w:pPr>
        <w:spacing w:after="160"/>
      </w:pPr>
      <w:r>
        <w:rPr>
          <w:rFonts w:ascii="Arial" w:cs="Arial" w:eastAsia="Arial" w:hAnsi="Arial"/>
          <w:sz w:val="22"/>
          <w:szCs w:val="22"/>
        </w:rPr>
        <w:t xml:space="preserve">The bishops' letter follows unprecedented coverage of the bill by Boston area newspapers, after Republican gubernatorial candidate Charlie Baker announced that he would veto the legislation if it crossed his desk. His team handed out fliers referring to the legislation as "the bathroom bill."</w:t>
      </w:r>
    </w:p>
    <w:p>
      <w:pPr>
        <w:spacing w:after="160"/>
      </w:pPr>
      <w:r>
        <w:rPr>
          <w:rFonts w:ascii="Arial" w:cs="Arial" w:eastAsia="Arial" w:hAnsi="Arial"/>
          <w:sz w:val="22"/>
          <w:szCs w:val="22"/>
        </w:rPr>
        <w:t xml:space="preserve">The bishops' letter (posted with permission) follows:</w:t>
      </w:r>
    </w:p>
    <w:p>
      <w:pPr>
        <w:spacing w:after="160"/>
      </w:pPr>
      <w:r>
        <w:rPr>
          <w:rFonts w:ascii="Arial" w:cs="Arial" w:eastAsia="Arial" w:hAnsi="Arial"/>
          <w:sz w:val="22"/>
          <w:szCs w:val="22"/>
        </w:rPr>
        <w:t xml:space="preserve">April 30, 2010</w:t>
      </w:r>
    </w:p>
    <w:p>
      <w:pPr>
        <w:spacing w:after="160"/>
      </w:pPr>
      <w:r>
        <w:rPr>
          <w:rFonts w:ascii="Arial" w:cs="Arial" w:eastAsia="Arial" w:hAnsi="Arial"/>
          <w:sz w:val="22"/>
          <w:szCs w:val="22"/>
        </w:rPr>
        <w:t xml:space="preserve">The Hon. Deval L. Patrick Governor of the Commonwealth of Massachusetts</w:t>
      </w:r>
    </w:p>
    <w:p>
      <w:pPr>
        <w:spacing w:after="160"/>
      </w:pPr>
      <w:r>
        <w:rPr>
          <w:rFonts w:ascii="Arial" w:cs="Arial" w:eastAsia="Arial" w:hAnsi="Arial"/>
          <w:sz w:val="22"/>
          <w:szCs w:val="22"/>
        </w:rPr>
        <w:t xml:space="preserve">State House,</w:t>
      </w:r>
    </w:p>
    <w:p>
      <w:pPr>
        <w:spacing w:after="160"/>
      </w:pPr>
      <w:r>
        <w:rPr>
          <w:rFonts w:ascii="Arial" w:cs="Arial" w:eastAsia="Arial" w:hAnsi="Arial"/>
          <w:sz w:val="22"/>
          <w:szCs w:val="22"/>
        </w:rPr>
        <w:t xml:space="preserve">Room 360 Boston, MA 02108</w:t>
      </w:r>
    </w:p>
    <w:p>
      <w:pPr>
        <w:spacing w:after="160"/>
      </w:pPr>
      <w:r>
        <w:rPr>
          <w:rFonts w:ascii="Arial" w:cs="Arial" w:eastAsia="Arial" w:hAnsi="Arial"/>
          <w:sz w:val="22"/>
          <w:szCs w:val="22"/>
        </w:rPr>
        <w:t xml:space="preserve">Dear Governor Patrick,</w:t>
      </w:r>
    </w:p>
    <w:p>
      <w:pPr>
        <w:spacing w:after="160"/>
      </w:pPr>
      <w:r>
        <w:rPr>
          <w:rFonts w:ascii="Arial" w:cs="Arial" w:eastAsia="Arial" w:hAnsi="Arial"/>
          <w:sz w:val="22"/>
          <w:szCs w:val="22"/>
        </w:rPr>
        <w:t xml:space="preserve">We write to express our strong support for an act to add gender expression and identity to our Commonwealth's antidiscrimination and hate crimes laws, and to ask you to work to ensure its passage.</w:t>
      </w:r>
    </w:p>
    <w:p>
      <w:pPr>
        <w:spacing w:after="160"/>
      </w:pPr>
      <w:r>
        <w:rPr>
          <w:rFonts w:ascii="Arial" w:cs="Arial" w:eastAsia="Arial" w:hAnsi="Arial"/>
          <w:sz w:val="22"/>
          <w:szCs w:val="22"/>
        </w:rPr>
        <w:t xml:space="preserve">As bishops of the Episcopal Diocese of Massachusetts, our eyes are open to the realities of transgender people and their families. Many of them serve faithfully in the congregations and ministries of our diocese, as lay people, as deacons and as priests. They are dedicated and loving parents, children, siblings, friends and community leaders. Again and again, we hear how they have struggled against incredible odds and pressures to be true to their identity as beloved children of God, made in the image of God.</w:t>
      </w:r>
    </w:p>
    <w:p>
      <w:pPr>
        <w:spacing w:after="160"/>
      </w:pPr>
      <w:r>
        <w:rPr>
          <w:rFonts w:ascii="Arial" w:cs="Arial" w:eastAsia="Arial" w:hAnsi="Arial"/>
          <w:sz w:val="22"/>
          <w:szCs w:val="22"/>
        </w:rPr>
        <w:t xml:space="preserve">It pains us that even as transgender people claim their identities and step into newness of life, they face discrimination and violence that undermines their human dignity. A November 2009 survey by the National Center for Transgender Equality and the National Gay and Lesbian Task Force found that 97 percent of respondents had been harassed or mistreated on the job, and 26 percent had been fired for being transgender. You will recall that in November 1998, an Allston transgender woman, Rita Hester, was murdered and her killer never found. This local tragedy led to an annual Nov. 20 international Transgender Day of Remembrance, for transgender people who have died, especially those who have been killed or taken their own lives. It is fitting that our state should model amendment of life and hope for a future that is better than this sad past.</w:t>
      </w:r>
    </w:p>
    <w:p>
      <w:pPr>
        <w:spacing w:after="160"/>
      </w:pPr>
      <w:r>
        <w:rPr>
          <w:rFonts w:ascii="Arial" w:cs="Arial" w:eastAsia="Arial" w:hAnsi="Arial"/>
          <w:sz w:val="22"/>
          <w:szCs w:val="22"/>
        </w:rPr>
        <w:t xml:space="preserve">Adding gender identity and expression to the state's nondiscrimination and hate crimes laws is no isolated concern of a special interest group. The disproportionate suffering of transgender people should grieve the hearts of all who love justice and liberty. Both the Episcopal Diocese of Massachusetts and the General Convention of the Episcopal Church are on record in support of full equality for transgender people (resolutions attached).</w:t>
      </w:r>
    </w:p>
    <w:p>
      <w:pPr>
        <w:spacing w:after="160"/>
      </w:pPr>
      <w:r>
        <w:rPr>
          <w:rFonts w:ascii="Arial" w:cs="Arial" w:eastAsia="Arial" w:hAnsi="Arial"/>
          <w:sz w:val="22"/>
          <w:szCs w:val="22"/>
        </w:rPr>
        <w:t xml:space="preserve">So many of the arguments against the full inclusion of transgender people in our society are driven by unfounded fear. Transgender people are simply seeking the removal of barriers that prevent them from flourishing as full members of and contributors to society. One need not fully comprehend what it is like to walk in their shoes to provide them with the protections every citizen-every person-is due. Please act to ensure their rights.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M. Thomas Shaw, SSJE Bishop</w:t>
      </w:r>
    </w:p>
    <w:p>
      <w:pPr>
        <w:spacing w:after="160"/>
      </w:pPr>
      <w:r>
        <w:rPr>
          <w:rFonts w:ascii="Arial" w:cs="Arial" w:eastAsia="Arial" w:hAnsi="Arial"/>
          <w:sz w:val="22"/>
          <w:szCs w:val="22"/>
        </w:rPr>
        <w:t xml:space="preserve">The Rt. Rev. Bud Cederholm Bishop Suffragan</w:t>
      </w:r>
    </w:p>
    <w:p>
      <w:pPr>
        <w:spacing w:after="160"/>
      </w:pPr>
      <w:r>
        <w:rPr>
          <w:rFonts w:ascii="Arial" w:cs="Arial" w:eastAsia="Arial" w:hAnsi="Arial"/>
          <w:sz w:val="22"/>
          <w:szCs w:val="22"/>
        </w:rPr>
        <w:t xml:space="preserve">Enc.</w:t>
      </w:r>
    </w:p>
    <w:p>
      <w:pPr>
        <w:spacing w:after="160"/>
      </w:pPr>
      <w:r>
        <w:rPr>
          <w:rFonts w:ascii="Arial" w:cs="Arial" w:eastAsia="Arial" w:hAnsi="Arial"/>
          <w:sz w:val="22"/>
          <w:szCs w:val="22"/>
        </w:rPr>
        <w:t xml:space="preserve">Resolution D012: Support of Transgender Civil Rights</w:t>
      </w:r>
    </w:p>
    <w:p>
      <w:pPr>
        <w:spacing w:after="160"/>
      </w:pPr>
      <w:r>
        <w:rPr>
          <w:rFonts w:ascii="Arial" w:cs="Arial" w:eastAsia="Arial" w:hAnsi="Arial"/>
          <w:sz w:val="22"/>
          <w:szCs w:val="22"/>
        </w:rPr>
        <w:t xml:space="preserve">Resolved, the House of Bishops concurring, That the 76th General Convention of The Episcopal Church supports the enactment of laws at the local, state and federal level that a) prohibit discrimination based on gender identity or the expression of one's gender identity, and b) treat physical violence inflicted on the basis of a victim's gender identity or expression as a hate crime; and be it further</w:t>
      </w:r>
    </w:p>
    <w:p>
      <w:pPr>
        <w:spacing w:after="160"/>
      </w:pPr>
      <w:r>
        <w:rPr>
          <w:rFonts w:ascii="Arial" w:cs="Arial" w:eastAsia="Arial" w:hAnsi="Arial"/>
          <w:sz w:val="22"/>
          <w:szCs w:val="22"/>
        </w:rPr>
        <w:t xml:space="preserve">Resolved, That the Secretary of Convention convey this resolution to appropriate congressional leadership to the Chair of the National Governors Association, the President of the National Conference of State Legislatures, and to the President of the U. S. Conference of Mayors.</w:t>
      </w:r>
    </w:p>
    <w:p>
      <w:pPr>
        <w:spacing w:after="160"/>
      </w:pPr>
      <w:r>
        <w:rPr>
          <w:rFonts w:ascii="Arial" w:cs="Arial" w:eastAsia="Arial" w:hAnsi="Arial"/>
          <w:sz w:val="22"/>
          <w:szCs w:val="22"/>
        </w:rPr>
        <w:t xml:space="preserve">Voted by the 223rd Annual Convention of the Episcopal Diocese of Massachusetts, Nov. 7-8, 2008, Hyannis: Resolution in support of transgender civil rights and inclusion in the ministries of all the baptized</w:t>
      </w:r>
    </w:p>
    <w:p>
      <w:pPr>
        <w:spacing w:after="160"/>
      </w:pPr>
      <w:r>
        <w:rPr>
          <w:rFonts w:ascii="Arial" w:cs="Arial" w:eastAsia="Arial" w:hAnsi="Arial"/>
          <w:sz w:val="22"/>
          <w:szCs w:val="22"/>
        </w:rPr>
        <w:t xml:space="preserve">Resolved, that the 223rd Convention of the Diocese of Massachusetts supports the enactment of laws at the local, state and federal level that a) prohibit discrimination based on gender identity or the expression of one's gender identity, and b) treat physical violence inflicted on the basis of a victim's gender identity or expression as a hate crime; and be it further</w:t>
      </w:r>
    </w:p>
    <w:p>
      <w:pPr>
        <w:spacing w:after="160"/>
      </w:pPr>
      <w:r>
        <w:rPr>
          <w:rFonts w:ascii="Arial" w:cs="Arial" w:eastAsia="Arial" w:hAnsi="Arial"/>
          <w:sz w:val="22"/>
          <w:szCs w:val="22"/>
        </w:rPr>
        <w:t xml:space="preserve">Resolved, that the Secretary of Convention convey this resolution to the Massachusetts State Legislature, and the Massachusetts representatives in the U.S. Senate and U.S. House of Representatives; and be it further</w:t>
      </w:r>
    </w:p>
    <w:p>
      <w:pPr>
        <w:spacing w:after="160"/>
      </w:pPr>
      <w:r>
        <w:rPr>
          <w:rFonts w:ascii="Arial" w:cs="Arial" w:eastAsia="Arial" w:hAnsi="Arial"/>
          <w:sz w:val="22"/>
          <w:szCs w:val="22"/>
        </w:rPr>
        <w:t xml:space="preserve">Resolved, that this Convention submit to the General Convention the following resolution: Resolved that the words "gender identity and expression" be inserted into Title III, Canon 1, Sec. 2 directly following the words "sexual orientation" and before the words "disabilities or 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EPISCOPAL BISHOPS SEND LETTER TO LEGISLATORS IN SUPPORT OF TRANSGENDER BILL</dc:title>
  <dc:creator>VirtueOnline Archive</dc:creator>
  <cp:lastModifiedBy>Un-named</cp:lastModifiedBy>
  <cp:revision>1</cp:revision>
  <dcterms:created xsi:type="dcterms:W3CDTF">2026-04-22T11:55:14.634Z</dcterms:created>
  <dcterms:modified xsi:type="dcterms:W3CDTF">2026-04-22T11:55:14.634Z</dcterms:modified>
</cp:coreProperties>
</file>

<file path=docProps/custom.xml><?xml version="1.0" encoding="utf-8"?>
<Properties xmlns="http://schemas.openxmlformats.org/officeDocument/2006/custom-properties" xmlns:vt="http://schemas.openxmlformats.org/officeDocument/2006/docPropsVTypes"/>
</file>