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 LOCAL SPIN ON CHURCH SPLITS</w:t>
      </w:r>
    </w:p>
    <w:p>
      <w:pPr>
        <w:pBdr>
          <w:bottom w:val="single" w:color="AAAAAA" w:sz="6"/>
        </w:pBdr>
        <w:spacing w:after="200" w:before="0"/>
      </w:pPr>
    </w:p>
    <w:p>
      <w:pPr>
        <w:spacing w:after="240"/>
      </w:pPr>
      <w:r>
        <w:rPr>
          <w:rFonts w:ascii="Arial" w:cs="Arial" w:eastAsia="Arial" w:hAnsi="Arial"/>
          <w:i/>
          <w:iCs/>
          <w:color w:val="666666"/>
          <w:sz w:val="20"/>
          <w:szCs w:val="20"/>
        </w:rPr>
        <w:t xml:space="preserve">By Gloria LaBounty  |  SUN CHRONICLE STAFF  |  http://www.thesunchronicle.com/articles/2007/12/24/news/news3.txt  |  December 23, 2007</w:t>
      </w:r>
    </w:p>
    <w:p>
      <w:pPr>
        <w:spacing w:after="160"/>
      </w:pPr>
      <w:r>
        <w:rPr>
          <w:rFonts w:ascii="Arial" w:cs="Arial" w:eastAsia="Arial" w:hAnsi="Arial"/>
          <w:sz w:val="22"/>
          <w:szCs w:val="22"/>
        </w:rPr>
        <w:t xml:space="preserve">The deepening theological divide among Anglicans worldwide was manifested locally this year when an Attleboro parish became two separate congregations.</w:t>
      </w:r>
    </w:p>
    <w:p>
      <w:pPr>
        <w:spacing w:after="160"/>
      </w:pPr>
      <w:r>
        <w:rPr>
          <w:rFonts w:ascii="Arial" w:cs="Arial" w:eastAsia="Arial" w:hAnsi="Arial"/>
          <w:sz w:val="22"/>
          <w:szCs w:val="22"/>
        </w:rPr>
        <w:t xml:space="preserve">Early in 2007, conservative members of All Saints were ordered by their bishop to vacate the parish buildings on North Main Street because of their decision to leave the liberal-leaning Episcopal Church.</w:t>
      </w:r>
    </w:p>
    <w:p>
      <w:pPr>
        <w:spacing w:after="160"/>
      </w:pPr>
      <w:r>
        <w:rPr>
          <w:rFonts w:ascii="Arial" w:cs="Arial" w:eastAsia="Arial" w:hAnsi="Arial"/>
          <w:sz w:val="22"/>
          <w:szCs w:val="22"/>
        </w:rPr>
        <w:t xml:space="preserve">The departing members, who had renamed the parish All Saints Anglican, abided by the order and held their last service at the Attleboro church in late January, becoming the first breakaway parish in the Episcopal Diocese of Massachusetts.</w:t>
      </w:r>
    </w:p>
    <w:p>
      <w:pPr>
        <w:spacing w:after="160"/>
      </w:pPr>
      <w:r>
        <w:rPr>
          <w:rFonts w:ascii="Arial" w:cs="Arial" w:eastAsia="Arial" w:hAnsi="Arial"/>
          <w:sz w:val="22"/>
          <w:szCs w:val="22"/>
        </w:rPr>
        <w:t xml:space="preserve">Meanwhile, diocesan officials assisted remaining members of the congregation to revive the North Main Street church as All Saints Episcopal with loyalty to the national church.</w:t>
      </w:r>
    </w:p>
    <w:p>
      <w:pPr>
        <w:spacing w:after="160"/>
      </w:pPr>
      <w:r>
        <w:rPr>
          <w:rFonts w:ascii="Arial" w:cs="Arial" w:eastAsia="Arial" w:hAnsi="Arial"/>
          <w:sz w:val="22"/>
          <w:szCs w:val="22"/>
        </w:rPr>
        <w:t xml:space="preserve">The Anglican breakaway group initially rented space at Fisher College in North Attleboro for Sunday services, then made plans to purchase the former Hebron United Methodist Church on South Main Street near the Seekonk line.</w:t>
      </w:r>
    </w:p>
    <w:p>
      <w:pPr>
        <w:spacing w:after="160"/>
      </w:pPr>
      <w:r>
        <w:rPr>
          <w:rFonts w:ascii="Arial" w:cs="Arial" w:eastAsia="Arial" w:hAnsi="Arial"/>
          <w:sz w:val="22"/>
          <w:szCs w:val="22"/>
        </w:rPr>
        <w:t xml:space="preserve">But just before the purchase was finalized, the diocese sued the congregation over some of the money it had raised and spent while at the North Main Street church.</w:t>
      </w:r>
    </w:p>
    <w:p>
      <w:pPr>
        <w:spacing w:after="160"/>
      </w:pPr>
      <w:r>
        <w:rPr>
          <w:rFonts w:ascii="Arial" w:cs="Arial" w:eastAsia="Arial" w:hAnsi="Arial"/>
          <w:sz w:val="22"/>
          <w:szCs w:val="22"/>
        </w:rPr>
        <w:t xml:space="preserve">The case was later settled out of court and the Anglican parish bought the Hebron church, began renovating the building and started worshiping there in September.</w:t>
      </w:r>
    </w:p>
    <w:p>
      <w:pPr>
        <w:spacing w:after="160"/>
      </w:pPr>
      <w:r>
        <w:rPr>
          <w:rFonts w:ascii="Arial" w:cs="Arial" w:eastAsia="Arial" w:hAnsi="Arial"/>
          <w:sz w:val="22"/>
          <w:szCs w:val="22"/>
        </w:rPr>
        <w:t xml:space="preserve">Both parishes looked to the future with hope, but with different views on what it means to be Anglican.</w:t>
      </w:r>
    </w:p>
    <w:p>
      <w:pPr>
        <w:spacing w:after="160"/>
      </w:pPr>
      <w:r>
        <w:rPr>
          <w:rFonts w:ascii="Arial" w:cs="Arial" w:eastAsia="Arial" w:hAnsi="Arial"/>
          <w:sz w:val="22"/>
          <w:szCs w:val="22"/>
        </w:rPr>
        <w:t xml:space="preserve">Conservatives claimed they were being true to Anglican tradition by adhering to the Bible as the literal, authoritative word of God, and by condemning liberal stands on homosexuality taken by the Episcopal Church, the U.S. branch of the global Anglican denomination.</w:t>
      </w:r>
    </w:p>
    <w:p>
      <w:pPr>
        <w:spacing w:after="160"/>
      </w:pPr>
      <w:r>
        <w:rPr>
          <w:rFonts w:ascii="Arial" w:cs="Arial" w:eastAsia="Arial" w:hAnsi="Arial"/>
          <w:sz w:val="22"/>
          <w:szCs w:val="22"/>
        </w:rPr>
        <w:t xml:space="preserve">Episcopal leaders claimed that Anglicans have a tradition of respecting diverse views and of using reason and tradition along with scripture in trying to understand God without necessarily taking the Bible literally.</w:t>
      </w:r>
    </w:p>
    <w:p>
      <w:pPr>
        <w:spacing w:after="160"/>
      </w:pPr>
      <w:r>
        <w:rPr>
          <w:rFonts w:ascii="Arial" w:cs="Arial" w:eastAsia="Arial" w:hAnsi="Arial"/>
          <w:sz w:val="22"/>
          <w:szCs w:val="22"/>
        </w:rPr>
        <w:t xml:space="preserve">Those opposing views continued to fracture the Episcopal Church. Separations such as the one in Attleboro continued to occur across the country, contributing to speculation of an eventual schism.</w:t>
      </w:r>
    </w:p>
    <w:p>
      <w:pPr>
        <w:spacing w:after="160"/>
      </w:pPr>
      <w:r>
        <w:rPr>
          <w:rFonts w:ascii="Arial" w:cs="Arial" w:eastAsia="Arial" w:hAnsi="Arial"/>
          <w:sz w:val="22"/>
          <w:szCs w:val="22"/>
        </w:rPr>
        <w:t xml:space="preserve">In Massachusetts, parishes in Marlboro and in West Newbury followed the lead of All Saints and broke away this fall. Then in early December, a diocese in Fresno, Calif., became the first full diocese to leave the national church, and several others were expected to do the same.</w:t>
      </w:r>
    </w:p>
    <w:p>
      <w:pPr>
        <w:spacing w:after="160"/>
      </w:pPr>
      <w:r>
        <w:rPr>
          <w:rFonts w:ascii="Arial" w:cs="Arial" w:eastAsia="Arial" w:hAnsi="Arial"/>
          <w:sz w:val="22"/>
          <w:szCs w:val="22"/>
        </w:rPr>
        <w:t xml:space="preserve">In Attleboro, the two All Saints parishes have been going their separate ways in different sections of the city.</w:t>
      </w:r>
    </w:p>
    <w:p>
      <w:pPr>
        <w:spacing w:after="160"/>
      </w:pPr>
      <w:r>
        <w:rPr>
          <w:rFonts w:ascii="Arial" w:cs="Arial" w:eastAsia="Arial" w:hAnsi="Arial"/>
          <w:sz w:val="22"/>
          <w:szCs w:val="22"/>
        </w:rPr>
        <w:t xml:space="preserve">The Anglican parish continued its renovations of the former Hebron church, while the Episcopal parish in downtown Attleboro welcomed a new priest, the Rev. Katheryn Keene, in September and reconnected with the community.</w:t>
      </w:r>
    </w:p>
    <w:p>
      <w:pPr>
        <w:spacing w:after="160"/>
      </w:pPr>
      <w:r>
        <w:rPr>
          <w:rFonts w:ascii="Arial" w:cs="Arial" w:eastAsia="Arial" w:hAnsi="Arial"/>
          <w:sz w:val="22"/>
          <w:szCs w:val="22"/>
        </w:rPr>
        <w:t xml:space="preserve">The parish, Keene said, was "newly discovering what its call is to serve the community, and what God is calling this church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 LOCAL SPIN ON CHURCH SPLITS</dc:title>
  <dc:creator>VirtueOnline Archive</dc:creator>
  <cp:lastModifiedBy>Un-named</cp:lastModifiedBy>
  <cp:revision>1</cp:revision>
  <dcterms:created xsi:type="dcterms:W3CDTF">2026-04-22T11:54:40.137Z</dcterms:created>
  <dcterms:modified xsi:type="dcterms:W3CDTF">2026-04-22T11:54:40.137Z</dcterms:modified>
</cp:coreProperties>
</file>

<file path=docProps/custom.xml><?xml version="1.0" encoding="utf-8"?>
<Properties xmlns="http://schemas.openxmlformats.org/officeDocument/2006/custom-properties" xmlns:vt="http://schemas.openxmlformats.org/officeDocument/2006/docPropsVTypes"/>
</file>