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MADISON, WI: EMBATTLED PASTOR'S HEARING UNDER WAY. SHE'S ACCUSED OF POWER ABUSE</w:t>
      </w:r>
    </w:p>
    <w:p>
      <w:pPr>
        <w:pBdr>
          <w:bottom w:val="single" w:color="AAAAAA" w:sz="6"/>
        </w:pBdr>
        <w:spacing w:after="200" w:before="0"/>
      </w:pPr>
    </w:p>
    <w:p>
      <w:pPr>
        <w:spacing w:after="240"/>
      </w:pPr>
      <w:r>
        <w:rPr>
          <w:rFonts w:ascii="Arial" w:cs="Arial" w:eastAsia="Arial" w:hAnsi="Arial"/>
          <w:i/>
          <w:iCs/>
          <w:color w:val="666666"/>
          <w:sz w:val="20"/>
          <w:szCs w:val="20"/>
        </w:rPr>
        <w:t xml:space="preserve">By Pat Schneider  |  Captial Times  |  10/13/2006</w:t>
      </w:r>
    </w:p>
    <w:p>
      <w:pPr>
        <w:spacing w:after="160"/>
      </w:pPr>
      <w:r>
        <w:rPr>
          <w:rFonts w:ascii="Arial" w:cs="Arial" w:eastAsia="Arial" w:hAnsi="Arial"/>
          <w:sz w:val="22"/>
          <w:szCs w:val="22"/>
        </w:rPr>
        <w:t xml:space="preserve">SUN PRAIRIE - At the start of a canonical trial on whether she violated her priestly vows, Grace Episcopal Church pastor Martha Ann Englert was portrayed as a power-hungry manipulator who traded secrets about parishioners for influence.</w:t>
      </w:r>
    </w:p>
    <w:p>
      <w:pPr>
        <w:spacing w:after="160"/>
      </w:pPr>
      <w:r>
        <w:rPr>
          <w:rFonts w:ascii="Arial" w:cs="Arial" w:eastAsia="Arial" w:hAnsi="Arial"/>
          <w:sz w:val="22"/>
          <w:szCs w:val="22"/>
        </w:rPr>
        <w:t xml:space="preserve">"Information disclosed is power and control at work," Thomas Scrivner, attorney for the Episcopal Diocese of Milwaukee, said in opening arguments here Thursday before a panel of judges at Good Shepherd Episcopal Church.</w:t>
      </w:r>
    </w:p>
    <w:p>
      <w:pPr>
        <w:spacing w:after="160"/>
      </w:pPr>
      <w:r>
        <w:rPr>
          <w:rFonts w:ascii="Arial" w:cs="Arial" w:eastAsia="Arial" w:hAnsi="Arial"/>
          <w:sz w:val="22"/>
          <w:szCs w:val="22"/>
        </w:rPr>
        <w:t xml:space="preserve">Such abuse of power is a violation of sacred responsibilities more subtle or insidious than sexual or financial scandal, Scrivner said.</w:t>
      </w:r>
    </w:p>
    <w:p>
      <w:pPr>
        <w:spacing w:after="160"/>
      </w:pPr>
      <w:r>
        <w:rPr>
          <w:rFonts w:ascii="Arial" w:cs="Arial" w:eastAsia="Arial" w:hAnsi="Arial"/>
          <w:sz w:val="22"/>
          <w:szCs w:val="22"/>
        </w:rPr>
        <w:t xml:space="preserve">Englert's attorney, Michael Rehill, told the judges that Englert is a human being with natural emotions and flaws who sometimes is not politically correct in what she says. "But she is a good, kind and devout person ... who lives out her ordination vows with every breath she takes."</w:t>
      </w:r>
    </w:p>
    <w:p>
      <w:pPr>
        <w:spacing w:after="160"/>
      </w:pPr>
      <w:r>
        <w:rPr>
          <w:rFonts w:ascii="Arial" w:cs="Arial" w:eastAsia="Arial" w:hAnsi="Arial"/>
          <w:sz w:val="22"/>
          <w:szCs w:val="22"/>
        </w:rPr>
        <w:t xml:space="preserve">Englert, rector of Grace Episcopal Church on Madison's Capitol Square, has been barred from serving as a priest since May. She is accused of disclosing confidential information and making inappropriate remarks about parishioners and staff members.</w:t>
      </w:r>
    </w:p>
    <w:p>
      <w:pPr>
        <w:spacing w:after="160"/>
      </w:pPr>
      <w:r>
        <w:rPr>
          <w:rFonts w:ascii="Arial" w:cs="Arial" w:eastAsia="Arial" w:hAnsi="Arial"/>
          <w:sz w:val="22"/>
          <w:szCs w:val="22"/>
        </w:rPr>
        <w:t xml:space="preserve">Scrivner was scheduled to continue presenting evidence against Englert today and Saturday. The defense case will be presented in a second session of the court at a date not yet scheduled.</w:t>
      </w:r>
    </w:p>
    <w:p>
      <w:pPr>
        <w:spacing w:after="160"/>
      </w:pPr>
      <w:r>
        <w:rPr>
          <w:rFonts w:ascii="Arial" w:cs="Arial" w:eastAsia="Arial" w:hAnsi="Arial"/>
          <w:sz w:val="22"/>
          <w:szCs w:val="22"/>
        </w:rPr>
        <w:t xml:space="preserve">If the charges are found to be substantiated, Englert is subject to discipline ranging from censure to removal from the priesthood.</w:t>
      </w:r>
    </w:p>
    <w:p>
      <w:pPr>
        <w:spacing w:after="160"/>
      </w:pPr>
      <w:r>
        <w:rPr>
          <w:rFonts w:ascii="Arial" w:cs="Arial" w:eastAsia="Arial" w:hAnsi="Arial"/>
          <w:sz w:val="22"/>
          <w:szCs w:val="22"/>
        </w:rPr>
        <w:t xml:space="preserve">Englert, 52, is a former newspaper reporter who came to historic Grace Church, home to a large homeless shelter and food pantry, in early 2004. According to testimony Thursday, among her first goals was to improve the financial footing of the church, which at that point was dipping into its endowment to meet operating costs.</w:t>
      </w:r>
    </w:p>
    <w:p>
      <w:pPr>
        <w:spacing w:after="160"/>
      </w:pPr>
      <w:r>
        <w:rPr>
          <w:rFonts w:ascii="Arial" w:cs="Arial" w:eastAsia="Arial" w:hAnsi="Arial"/>
          <w:sz w:val="22"/>
          <w:szCs w:val="22"/>
        </w:rPr>
        <w:t xml:space="preserve">The complaint, or "presentment" against Englert, based in part on allegations by congregation members and church employees, has opened a rift in the community. An associate pastor and 14 church members formally accused Bishop Steven A. Miller in June of violating church law in bringing the charges against Englert.</w:t>
      </w:r>
    </w:p>
    <w:p>
      <w:pPr>
        <w:spacing w:after="160"/>
      </w:pPr>
      <w:r>
        <w:rPr>
          <w:rFonts w:ascii="Arial" w:cs="Arial" w:eastAsia="Arial" w:hAnsi="Arial"/>
          <w:sz w:val="22"/>
          <w:szCs w:val="22"/>
        </w:rPr>
        <w:t xml:space="preserve">Church members waiting Thursday to testify against Englert declined comment, but agreed the legal proceedings were putting the congregation through a most difficult time.</w:t>
      </w:r>
    </w:p>
    <w:p>
      <w:pPr>
        <w:spacing w:after="160"/>
      </w:pPr>
      <w:r>
        <w:rPr>
          <w:rFonts w:ascii="Arial" w:cs="Arial" w:eastAsia="Arial" w:hAnsi="Arial"/>
          <w:sz w:val="22"/>
          <w:szCs w:val="22"/>
        </w:rPr>
        <w:t xml:space="preserve">Scrivner told the judges that Englert had disclosed information about adultery, financial problems and mental illnesses of parishioners. He also said she boasted of marijuana use, used profanity and mimicked delivering a "communion" of hemlock to irritating church members.</w:t>
      </w:r>
    </w:p>
    <w:p>
      <w:pPr>
        <w:spacing w:after="160"/>
      </w:pPr>
      <w:r>
        <w:rPr>
          <w:rFonts w:ascii="Arial" w:cs="Arial" w:eastAsia="Arial" w:hAnsi="Arial"/>
          <w:sz w:val="22"/>
          <w:szCs w:val="22"/>
        </w:rPr>
        <w:t xml:space="preserve">Englert's use of information to tear down those she wanted to diminish "exalted her personal needs above those of parishioners," Scrivner alleged. "Those separated from the flock by her were forced to fend for themselves in their times of greatest need."</w:t>
      </w:r>
    </w:p>
    <w:p>
      <w:pPr>
        <w:spacing w:after="160"/>
      </w:pPr>
      <w:r>
        <w:rPr>
          <w:rFonts w:ascii="Arial" w:cs="Arial" w:eastAsia="Arial" w:hAnsi="Arial"/>
          <w:sz w:val="22"/>
          <w:szCs w:val="22"/>
        </w:rPr>
        <w:t xml:space="preserve">Rehill called the prosecution of Englert "a travesty."</w:t>
      </w:r>
    </w:p>
    <w:p>
      <w:pPr>
        <w:spacing w:after="160"/>
      </w:pPr>
      <w:r>
        <w:rPr>
          <w:rFonts w:ascii="Arial" w:cs="Arial" w:eastAsia="Arial" w:hAnsi="Arial"/>
          <w:sz w:val="22"/>
          <w:szCs w:val="22"/>
        </w:rPr>
        <w:t xml:space="preserve">"It is a compilation of unrelated incidents strung together to suggest she is unfit for the ministry," he said.</w:t>
      </w:r>
    </w:p>
    <w:p>
      <w:pPr>
        <w:spacing w:after="160"/>
      </w:pPr>
      <w:r>
        <w:rPr>
          <w:rFonts w:ascii="Arial" w:cs="Arial" w:eastAsia="Arial" w:hAnsi="Arial"/>
          <w:sz w:val="22"/>
          <w:szCs w:val="22"/>
        </w:rPr>
        <w:t xml:space="preserve">http://www.madison.com/tct/news/index.php?ntid=103085&amp;ntpid=0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MADISON, WI: EMBATTLED PASTOR'S HEARING UNDER WAY. SHE'S ACCUSED OF POWER ABUSE</dc:title>
  <dc:creator>VirtueOnline Archive</dc:creator>
  <cp:lastModifiedBy>Un-named</cp:lastModifiedBy>
  <cp:revision>1</cp:revision>
  <dcterms:created xsi:type="dcterms:W3CDTF">2026-04-22T11:54:25.792Z</dcterms:created>
  <dcterms:modified xsi:type="dcterms:W3CDTF">2026-04-22T11:54:25.792Z</dcterms:modified>
</cp:coreProperties>
</file>

<file path=docProps/custom.xml><?xml version="1.0" encoding="utf-8"?>
<Properties xmlns="http://schemas.openxmlformats.org/officeDocument/2006/custom-properties" xmlns:vt="http://schemas.openxmlformats.org/officeDocument/2006/docPropsVTypes"/>
</file>