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LOUISVILLE RECTOR WRITES BISHOP GULICK: CONSIDER FORRESTER VOTE CAREFULLY</w:t>
      </w:r>
    </w:p>
    <w:p>
      <w:pPr>
        <w:pBdr>
          <w:bottom w:val="single" w:color="AAAAAA" w:sz="6"/>
        </w:pBdr>
        <w:spacing w:after="200" w:before="0"/>
      </w:pPr>
    </w:p>
    <w:p>
      <w:pPr>
        <w:spacing w:after="160"/>
      </w:pPr>
      <w:r>
        <w:rPr>
          <w:rFonts w:ascii="Arial" w:cs="Arial" w:eastAsia="Arial" w:hAnsi="Arial"/>
          <w:sz w:val="22"/>
          <w:szCs w:val="22"/>
        </w:rPr>
        <w:t xml:space="preserve">The Rt. Rev. Ted Gulick</w:t>
      </w:r>
    </w:p>
    <w:p>
      <w:pPr>
        <w:spacing w:after="160"/>
      </w:pPr>
      <w:r>
        <w:rPr>
          <w:rFonts w:ascii="Arial" w:cs="Arial" w:eastAsia="Arial" w:hAnsi="Arial"/>
          <w:sz w:val="22"/>
          <w:szCs w:val="22"/>
        </w:rPr>
        <w:t xml:space="preserve">The Diocese of Kentucky</w:t>
      </w:r>
    </w:p>
    <w:p>
      <w:pPr>
        <w:spacing w:after="160"/>
      </w:pPr>
      <w:r>
        <w:rPr>
          <w:rFonts w:ascii="Arial" w:cs="Arial" w:eastAsia="Arial" w:hAnsi="Arial"/>
          <w:sz w:val="22"/>
          <w:szCs w:val="22"/>
        </w:rPr>
        <w:t xml:space="preserve">425 S. Second Street</w:t>
      </w:r>
    </w:p>
    <w:p>
      <w:pPr>
        <w:spacing w:after="160"/>
      </w:pPr>
      <w:r>
        <w:rPr>
          <w:rFonts w:ascii="Arial" w:cs="Arial" w:eastAsia="Arial" w:hAnsi="Arial"/>
          <w:sz w:val="22"/>
          <w:szCs w:val="22"/>
        </w:rPr>
        <w:t xml:space="preserve">Louisville, Kentucky 40202</w:t>
      </w:r>
    </w:p>
    <w:p>
      <w:pPr>
        <w:spacing w:after="160"/>
      </w:pPr>
      <w:r>
        <w:rPr>
          <w:rFonts w:ascii="Arial" w:cs="Arial" w:eastAsia="Arial" w:hAnsi="Arial"/>
          <w:sz w:val="22"/>
          <w:szCs w:val="22"/>
        </w:rPr>
        <w:t xml:space="preserve">March 25, 2009</w:t>
      </w:r>
    </w:p>
    <w:p>
      <w:pPr>
        <w:spacing w:after="160"/>
      </w:pPr>
      <w:r>
        <w:rPr>
          <w:rFonts w:ascii="Arial" w:cs="Arial" w:eastAsia="Arial" w:hAnsi="Arial"/>
          <w:sz w:val="22"/>
          <w:szCs w:val="22"/>
        </w:rPr>
        <w:t xml:space="preserve">Dear Bishop Gulick:</w:t>
      </w:r>
    </w:p>
    <w:p>
      <w:pPr>
        <w:spacing w:after="160"/>
      </w:pPr>
      <w:r>
        <w:rPr>
          <w:rFonts w:ascii="Arial" w:cs="Arial" w:eastAsia="Arial" w:hAnsi="Arial"/>
          <w:sz w:val="22"/>
          <w:szCs w:val="22"/>
        </w:rPr>
        <w:t xml:space="preserve">As you know, I have been a member of the Communion Partner Rectors since its inception and I am looking forward to my involvement in the forthcoming April conference. One area that we are addressing with hard work is the development of the Covenant process and the very difficult and sensitive wording that goes into such an international agreement.</w:t>
      </w:r>
    </w:p>
    <w:p>
      <w:pPr>
        <w:spacing w:after="160"/>
      </w:pPr>
      <w:r>
        <w:rPr>
          <w:rFonts w:ascii="Arial" w:cs="Arial" w:eastAsia="Arial" w:hAnsi="Arial"/>
          <w:sz w:val="22"/>
          <w:szCs w:val="22"/>
        </w:rPr>
        <w:t xml:space="preserve">I cannot begin to second guess what the House of Bishops or the General Convention will or will not do with the proposed Covenant. Based on your experience at Lambeth, however, you know better than anyone in our diocese the potential importance the Covenant provides as an instrument of mutual trust and respect throughout the entire Anglican Communion.</w:t>
      </w:r>
    </w:p>
    <w:p>
      <w:pPr>
        <w:spacing w:after="160"/>
      </w:pPr>
      <w:r>
        <w:rPr>
          <w:rFonts w:ascii="Arial" w:cs="Arial" w:eastAsia="Arial" w:hAnsi="Arial"/>
          <w:sz w:val="22"/>
          <w:szCs w:val="22"/>
        </w:rPr>
        <w:t xml:space="preserve">I assume you also know that the proposed election of Thew Forrester could severely impair the good will that remains for the Episcopal Church worldwide not only in the Anglican Communion but across denominations.</w:t>
      </w:r>
    </w:p>
    <w:p>
      <w:pPr>
        <w:spacing w:after="160"/>
      </w:pPr>
      <w:r>
        <w:rPr>
          <w:rFonts w:ascii="Arial" w:cs="Arial" w:eastAsia="Arial" w:hAnsi="Arial"/>
          <w:sz w:val="22"/>
          <w:szCs w:val="22"/>
        </w:rPr>
        <w:t xml:space="preserve">You know enough about Thew and his lay ordination (jukai) from a Buddhist community that I need not articulate any further reasons for my objection.</w:t>
      </w:r>
    </w:p>
    <w:p>
      <w:pPr>
        <w:spacing w:after="160"/>
      </w:pPr>
      <w:r>
        <w:rPr>
          <w:rFonts w:ascii="Arial" w:cs="Arial" w:eastAsia="Arial" w:hAnsi="Arial"/>
          <w:sz w:val="22"/>
          <w:szCs w:val="22"/>
        </w:rPr>
        <w:t xml:space="preserve">My motivation for writing you well in advance is threefold. First, I would ask that you carefully consider your vote and the ramifications of Thew's nomination.</w:t>
      </w:r>
    </w:p>
    <w:p>
      <w:pPr>
        <w:spacing w:after="160"/>
      </w:pPr>
      <w:r>
        <w:rPr>
          <w:rFonts w:ascii="Arial" w:cs="Arial" w:eastAsia="Arial" w:hAnsi="Arial"/>
          <w:sz w:val="22"/>
          <w:szCs w:val="22"/>
        </w:rPr>
        <w:t xml:space="preserve">I would further ask that you provide the diocese with a rationale for your decision. Based on the evidence I have received it is hard for me and others to imagine how his nomination could go forward; however, it is imperative that we hear from you on the teaching and the doctrine and discipline of the Episcopal Church especially as it pertains to holy orders and the thinking behind your decision.</w:t>
      </w:r>
    </w:p>
    <w:p>
      <w:pPr>
        <w:spacing w:after="160"/>
      </w:pPr>
      <w:r>
        <w:rPr>
          <w:rFonts w:ascii="Arial" w:cs="Arial" w:eastAsia="Arial" w:hAnsi="Arial"/>
          <w:sz w:val="22"/>
          <w:szCs w:val="22"/>
        </w:rPr>
        <w:t xml:space="preserve">Thirdly, we have entered a period of transition in Kentucky. Before we go forward and call a new bishop, I would hope that our Search Committee will address such matters as doctrine and discipline which a bishop is called to guard. Bishop, you can still provide leadership in a teaching capacity and be especially helpful during this season of our life.</w:t>
      </w:r>
    </w:p>
    <w:p>
      <w:pPr>
        <w:spacing w:after="160"/>
      </w:pPr>
      <w:r>
        <w:rPr>
          <w:rFonts w:ascii="Arial" w:cs="Arial" w:eastAsia="Arial" w:hAnsi="Arial"/>
          <w:sz w:val="22"/>
          <w:szCs w:val="22"/>
        </w:rPr>
        <w:t xml:space="preserve">As I think about you commuting to Fort Worth and picking up the pieces in that diocese, I can't help but feel the pain associated with your ministry. I am appealing to you to do everything - now - to bring healing and reconciliation in Kentucky. Rather than look back, or be paralyzed by fear, I hope you will join me in looking forward out of love for our diocese and the promise of our faith that has been made known to us in the Risen Lord.</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Robert T. Jennings, Rector</w:t>
      </w:r>
    </w:p>
    <w:p>
      <w:pPr>
        <w:spacing w:after="160"/>
      </w:pPr>
      <w:r>
        <w:rPr>
          <w:rFonts w:ascii="Arial" w:cs="Arial" w:eastAsia="Arial" w:hAnsi="Arial"/>
          <w:sz w:val="22"/>
          <w:szCs w:val="22"/>
        </w:rPr>
        <w:t xml:space="preserve">cc: The Vestry of St. Francis in the Fields</w:t>
      </w:r>
    </w:p>
    <w:p>
      <w:pPr>
        <w:spacing w:after="160"/>
      </w:pPr>
      <w:r>
        <w:rPr>
          <w:rFonts w:ascii="Arial" w:cs="Arial" w:eastAsia="Arial" w:hAnsi="Arial"/>
          <w:sz w:val="22"/>
          <w:szCs w:val="22"/>
        </w:rPr>
        <w:t xml:space="preserve">The Standing Committee of the Diocese of Kentucky</w:t>
      </w:r>
    </w:p>
    <w:p>
      <w:pPr>
        <w:spacing w:after="160"/>
      </w:pPr>
      <w:r>
        <w:rPr>
          <w:rFonts w:ascii="Arial" w:cs="Arial" w:eastAsia="Arial" w:hAnsi="Arial"/>
          <w:sz w:val="22"/>
          <w:szCs w:val="22"/>
        </w:rPr>
        <w:t xml:space="preserve">The Chairman for the Search Committee for the Diocese of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RECTOR WRITES BISHOP GULICK: CONSIDER FORRESTER VOTE CAREFULLY</dc:title>
  <dc:creator>VirtueOnline Archive</dc:creator>
  <cp:lastModifiedBy>Un-named</cp:lastModifiedBy>
  <cp:revision>1</cp:revision>
  <dcterms:created xsi:type="dcterms:W3CDTF">2026-04-22T11:54:58.236Z</dcterms:created>
  <dcterms:modified xsi:type="dcterms:W3CDTF">2026-04-22T11:54:58.236Z</dcterms:modified>
</cp:coreProperties>
</file>

<file path=docProps/custom.xml><?xml version="1.0" encoding="utf-8"?>
<Properties xmlns="http://schemas.openxmlformats.org/officeDocument/2006/custom-properties" xmlns:vt="http://schemas.openxmlformats.org/officeDocument/2006/docPropsVTypes"/>
</file>