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LORD CAREY CHALLENGES CAIRO SEMINARIANS TO EVANGELIZE EGYPT</w:t>
      </w:r>
    </w:p>
    <w:p>
      <w:pPr>
        <w:pBdr>
          <w:bottom w:val="single" w:color="AAAAAA" w:sz="6"/>
        </w:pBdr>
        <w:spacing w:after="200" w:before="0"/>
      </w:pPr>
    </w:p>
    <w:p>
      <w:pPr>
        <w:spacing w:after="160"/>
      </w:pPr>
      <w:r>
        <w:rPr>
          <w:rFonts w:ascii="Arial" w:cs="Arial" w:eastAsia="Arial" w:hAnsi="Arial"/>
          <w:sz w:val="22"/>
          <w:szCs w:val="22"/>
        </w:rPr>
        <w:t xml:space="preserve">The Church of England Newspaper</w:t>
      </w:r>
    </w:p>
    <w:p>
      <w:pPr>
        <w:spacing w:after="160"/>
      </w:pPr>
      <w:r>
        <w:rPr>
          <w:rFonts w:ascii="Arial" w:cs="Arial" w:eastAsia="Arial" w:hAnsi="Arial"/>
          <w:sz w:val="22"/>
          <w:szCs w:val="22"/>
        </w:rPr>
        <w:t xml:space="preserve">July 26, 2011</w:t>
      </w:r>
    </w:p>
    <w:p>
      <w:pPr>
        <w:spacing w:after="160"/>
      </w:pPr>
      <w:r>
        <w:rPr>
          <w:rFonts w:ascii="Arial" w:cs="Arial" w:eastAsia="Arial" w:hAnsi="Arial"/>
          <w:sz w:val="22"/>
          <w:szCs w:val="22"/>
        </w:rPr>
        <w:t xml:space="preserve">The former Archbishop of Canterbury, Lord Carey presided over graduation ceremonies last week for the Alexandria School of Theology. Meeting at All Saints Cathedral in Cairo, Lord Carey awarded 27 B.Th. degrees and 3 diplomas in theology to the class of Egyptian and Sudanese seminarians.</w:t>
      </w:r>
    </w:p>
    <w:p>
      <w:pPr>
        <w:spacing w:after="160"/>
      </w:pPr>
      <w:r>
        <w:rPr>
          <w:rFonts w:ascii="Arial" w:cs="Arial" w:eastAsia="Arial" w:hAnsi="Arial"/>
          <w:sz w:val="22"/>
          <w:szCs w:val="22"/>
        </w:rPr>
        <w:t xml:space="preserve">The July 16 ceremony was the third commencement exercise for the six year old theological college, which holds classes in Alexandria and Cairo and draws students from across Egypt.</w:t>
      </w:r>
    </w:p>
    <w:p>
      <w:pPr>
        <w:spacing w:after="160"/>
      </w:pPr>
      <w:r>
        <w:rPr>
          <w:rFonts w:ascii="Arial" w:cs="Arial" w:eastAsia="Arial" w:hAnsi="Arial"/>
          <w:sz w:val="22"/>
          <w:szCs w:val="22"/>
        </w:rPr>
        <w:t xml:space="preserve">In his address, Lord Carey spoke of the challenges of bearing Christian witness in a majority Muslim country. "How can you be orthodox but gracious?" he asked the congregation.</w:t>
      </w:r>
    </w:p>
    <w:p>
      <w:pPr>
        <w:spacing w:after="160"/>
      </w:pPr>
      <w:r>
        <w:rPr>
          <w:rFonts w:ascii="Arial" w:cs="Arial" w:eastAsia="Arial" w:hAnsi="Arial"/>
          <w:sz w:val="22"/>
          <w:szCs w:val="22"/>
        </w:rPr>
        <w:t xml:space="preserve">Citing Jesus' response to the woman caught in adultery, he called on the new clergy and catechists to demonstrate the truth of the Gospel while tempering it with grace. "Expect great things from God; attempt great things for God," the former archbishop said, citing William Carey's maxim.</w:t>
      </w:r>
    </w:p>
    <w:p>
      <w:pPr>
        <w:spacing w:after="160"/>
      </w:pPr>
      <w:r>
        <w:rPr>
          <w:rFonts w:ascii="Arial" w:cs="Arial" w:eastAsia="Arial" w:hAnsi="Arial"/>
          <w:sz w:val="22"/>
          <w:szCs w:val="22"/>
        </w:rPr>
        <w:t xml:space="preserve">The college principal, the Rev Emad Mikhail encouraged the graduates to take an active role in shaping the new Egypt and not to be afraid of the change unfolding around them. The Bishop of Egypt, Dr. Mouneer Anis stressed the importance of Christian solidarity in their ministries and urged the new clergy to respect the country's other Christian traditions, while the papal nuncio Archbishop Michael Fitzgerald paid tribute to the tenacity of students who continued their studies amidst the breakup of the Mubarak regime.</w:t>
      </w:r>
    </w:p>
    <w:p>
      <w:pPr>
        <w:spacing w:after="160"/>
      </w:pPr>
      <w:r>
        <w:rPr>
          <w:rFonts w:ascii="Arial" w:cs="Arial" w:eastAsia="Arial" w:hAnsi="Arial"/>
          <w:sz w:val="22"/>
          <w:szCs w:val="22"/>
        </w:rPr>
        <w:t xml:space="preserve">Egypt "is the place to do theology, and it doesn't stop after graduation," Archbishop Fitzgerald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LORD CAREY CHALLENGES CAIRO SEMINARIANS TO EVANGELIZE EGYPT</dc:title>
  <dc:creator>VirtueOnline Archive</dc:creator>
  <cp:lastModifiedBy>Un-named</cp:lastModifiedBy>
  <cp:revision>1</cp:revision>
  <dcterms:created xsi:type="dcterms:W3CDTF">2026-04-22T11:55:30.744Z</dcterms:created>
  <dcterms:modified xsi:type="dcterms:W3CDTF">2026-04-22T11:55:30.744Z</dcterms:modified>
</cp:coreProperties>
</file>

<file path=docProps/custom.xml><?xml version="1.0" encoding="utf-8"?>
<Properties xmlns="http://schemas.openxmlformats.org/officeDocument/2006/custom-properties" xmlns:vt="http://schemas.openxmlformats.org/officeDocument/2006/docPropsVTypes"/>
</file>