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IN THE EVANGELICAL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Donald L. Brake, Sr.</w:t>
      </w:r>
    </w:p>
    <w:p>
      <w:pPr>
        <w:spacing w:after="160"/>
      </w:pPr>
      <w:r>
        <w:rPr>
          <w:rFonts w:ascii="Arial" w:cs="Arial" w:eastAsia="Arial" w:hAnsi="Arial"/>
          <w:sz w:val="22"/>
          <w:szCs w:val="22"/>
        </w:rPr>
        <w:t xml:space="preserve">http://communities.washingtontimes.com/</w:t>
      </w:r>
    </w:p>
    <w:p>
      <w:pPr>
        <w:spacing w:after="160"/>
      </w:pPr>
      <w:r>
        <w:rPr>
          <w:rFonts w:ascii="Arial" w:cs="Arial" w:eastAsia="Arial" w:hAnsi="Arial"/>
          <w:sz w:val="22"/>
          <w:szCs w:val="22"/>
        </w:rPr>
        <w:t xml:space="preserve">March 5, 2012</w:t>
      </w:r>
    </w:p>
    <w:p>
      <w:pPr>
        <w:spacing w:after="160"/>
      </w:pPr>
      <w:r>
        <w:rPr>
          <w:rFonts w:ascii="Arial" w:cs="Arial" w:eastAsia="Arial" w:hAnsi="Arial"/>
          <w:sz w:val="22"/>
          <w:szCs w:val="22"/>
        </w:rPr>
        <w:t xml:space="preserve">FLOWER MOUND, TX-The observance of Lent has been practiced for centuries by the Church. Lent refers to an annual season of fasting, prayer, and penitence in preparation for Easter. In 2012 Lent began on Ash Wednesday (February 22) and lasts 40 days leading up to Easter (April 8). It is observed by Roman Catholic, Anglican, and mainline denominational churches. Many Eastern Churches begin Lent on a Monday.</w:t>
      </w:r>
    </w:p>
    <w:p>
      <w:pPr>
        <w:spacing w:after="160"/>
      </w:pPr>
      <w:r>
        <w:rPr>
          <w:rFonts w:ascii="Arial" w:cs="Arial" w:eastAsia="Arial" w:hAnsi="Arial"/>
          <w:sz w:val="22"/>
          <w:szCs w:val="22"/>
        </w:rPr>
        <w:t xml:space="preserve">While Lent is a well established practice in the traditional liturgical calendar, it developed over a period of many years in the early church. It is believed that Lent originated with the pre-Easter baptismal rituals of catechumens (devotees under instruction in the rudiments of Christianity). Later it was observed by the whole church. Irenaeus (AD 130-200) and Tertullian (AD 160-225) mention the pre-Easter rituals involving various durations of fasting. It developed from two days of fasting in the second century, to forty days (number of days of Jesus' fast) by the fourth century.</w:t>
      </w:r>
    </w:p>
    <w:p>
      <w:pPr>
        <w:spacing w:after="160"/>
      </w:pPr>
      <w:r>
        <w:rPr>
          <w:rFonts w:ascii="Arial" w:cs="Arial" w:eastAsia="Arial" w:hAnsi="Arial"/>
          <w:sz w:val="22"/>
          <w:szCs w:val="22"/>
        </w:rPr>
        <w:t xml:space="preserve">The early church fasted with very strict rules: one meal per day, abstinence from eating meat and eggs, and other pleasures. Lent traditionally includes an emphasis on giving to the poor (alms), performing acts of charity and mercy, and prayer. While modern observance of Lent varies, most place the emphasis on almsgiving, prayer, and fasting.</w:t>
      </w:r>
    </w:p>
    <w:p>
      <w:pPr>
        <w:spacing w:after="160"/>
      </w:pPr>
      <w:r>
        <w:rPr>
          <w:rFonts w:ascii="Arial" w:cs="Arial" w:eastAsia="Arial" w:hAnsi="Arial"/>
          <w:sz w:val="22"/>
          <w:szCs w:val="22"/>
        </w:rPr>
        <w:t xml:space="preserve">After Christianity gained semi-legalized status with the publication of the Edict of Toleration (AD 313) and later fully legalized, Lent became more formalized. By the end of the fourth century, the forty-day period of preparation for Easter known as Lent was well establish as a time of prayer, fasting, and penance and became the season's primary spiritual exercise.</w:t>
      </w:r>
    </w:p>
    <w:p>
      <w:pPr>
        <w:spacing w:after="160"/>
      </w:pPr>
      <w:r>
        <w:rPr>
          <w:rFonts w:ascii="Arial" w:cs="Arial" w:eastAsia="Arial" w:hAnsi="Arial"/>
          <w:sz w:val="22"/>
          <w:szCs w:val="22"/>
        </w:rPr>
        <w:t xml:space="preserve">Pope Gregory the Great (540-604) urged the discipline of penance to compensate for certain sins. One such act of penance was to wear sack-cloth and ashes. The ritual of ashes is a common element for Ash Wednesday and is rooted in the Old Testament practice of putting ashes on the head during a time of mourning.</w:t>
      </w:r>
    </w:p>
    <w:p>
      <w:pPr>
        <w:spacing w:after="160"/>
      </w:pPr>
      <w:r>
        <w:rPr>
          <w:rFonts w:ascii="Arial" w:cs="Arial" w:eastAsia="Arial" w:hAnsi="Arial"/>
          <w:sz w:val="22"/>
          <w:szCs w:val="22"/>
        </w:rPr>
        <w:t xml:space="preserve">The sophistication of the 21st century has allowed practices to take on a more simple application of abstinence laws. "On Ash Wednesday and Good Friday, the faithful fast (having only one full meal a day and smaller snacks to keep up one's strength) and abstain from meat; on the other Fridays of Lent, the faithful abstain from meat."</w:t>
      </w:r>
    </w:p>
    <w:p>
      <w:pPr>
        <w:spacing w:after="160"/>
      </w:pPr>
      <w:r>
        <w:rPr>
          <w:rFonts w:ascii="Arial" w:cs="Arial" w:eastAsia="Arial" w:hAnsi="Arial"/>
          <w:sz w:val="22"/>
          <w:szCs w:val="22"/>
        </w:rPr>
        <w:t xml:space="preserve">The events of the reformation led to the abandonment of many practices of the established church. Luther continued observing many of these rituals while John Calvin reacted strongly against their observance.</w:t>
      </w:r>
    </w:p>
    <w:p>
      <w:pPr>
        <w:spacing w:after="160"/>
      </w:pPr>
      <w:r>
        <w:rPr>
          <w:rFonts w:ascii="Arial" w:cs="Arial" w:eastAsia="Arial" w:hAnsi="Arial"/>
          <w:sz w:val="22"/>
          <w:szCs w:val="22"/>
        </w:rPr>
        <w:t xml:space="preserve">The traditions associated with the church calendar including Lent are not usually observed in most evangelical churches. The church calendar in general and Lent in particular are not taught in the Scripture nor were they practiced by the Apostles. Therefore for many evangelical churches, it is a man-made practice not warranted as spiritual disciplines.</w:t>
      </w:r>
    </w:p>
    <w:p>
      <w:pPr>
        <w:spacing w:after="160"/>
      </w:pPr>
      <w:r>
        <w:rPr>
          <w:rFonts w:ascii="Arial" w:cs="Arial" w:eastAsia="Arial" w:hAnsi="Arial"/>
          <w:sz w:val="22"/>
          <w:szCs w:val="22"/>
        </w:rPr>
        <w:t xml:space="preserve">However, in recent years there has been a movement among some evangelical churches that believe the failure to observe Lent has resulted in the loss of a significant source of rich spiritual exercise.</w:t>
      </w:r>
    </w:p>
    <w:p>
      <w:pPr>
        <w:spacing w:after="160"/>
      </w:pPr>
      <w:r>
        <w:rPr>
          <w:rFonts w:ascii="Arial" w:cs="Arial" w:eastAsia="Arial" w:hAnsi="Arial"/>
          <w:sz w:val="22"/>
          <w:szCs w:val="22"/>
        </w:rPr>
        <w:t xml:space="preserve">Lent is a season of opportunity in preparation for Easter and the observance of the death, burial and resurrection of Jesus-a concept deeply rooted in evangelicalism.</w:t>
      </w:r>
    </w:p>
    <w:p>
      <w:pPr>
        <w:spacing w:after="160"/>
      </w:pPr>
      <w:r>
        <w:rPr>
          <w:rFonts w:ascii="Arial" w:cs="Arial" w:eastAsia="Arial" w:hAnsi="Arial"/>
          <w:sz w:val="22"/>
          <w:szCs w:val="22"/>
        </w:rPr>
        <w:t xml:space="preserve">One problem for evangelicals is the concept of penance, a humanistic worldview suggesting individuals are attempting to atone for wrongdoing. The point of Easter is that Christ has atoned for wrongdoing. Nevertheless an acknowledgment of one's deep appreciation for the awfulness of sin and the need for atonement is a part of spiritual development.</w:t>
      </w:r>
    </w:p>
    <w:p>
      <w:pPr>
        <w:spacing w:after="160"/>
      </w:pPr>
      <w:r>
        <w:rPr>
          <w:rFonts w:ascii="Arial" w:cs="Arial" w:eastAsia="Arial" w:hAnsi="Arial"/>
          <w:sz w:val="22"/>
          <w:szCs w:val="22"/>
        </w:rPr>
        <w:t xml:space="preserve">It is an important principal in the Bible that Christians remember the work of Christ on the cross. If some choose to use the liturgical calendar to assist in that memory then it should be respected. If the calendar is ignored and it is remembered through other means such as the regular practices of baptism and communion, than that too is admirable.</w:t>
      </w:r>
    </w:p>
    <w:p>
      <w:pPr>
        <w:spacing w:after="160"/>
      </w:pPr>
      <w:r>
        <w:rPr>
          <w:rFonts w:ascii="Arial" w:cs="Arial" w:eastAsia="Arial" w:hAnsi="Arial"/>
          <w:sz w:val="22"/>
          <w:szCs w:val="22"/>
        </w:rPr>
        <w:t xml:space="preserve">For evangelicals the Lent season can be a time for the church to focus on the life, death, burial and resurrection of Jesus Christ and to turn from sin to faith in His atoning work on the cross, the central message of Christian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IN THE EVANGELICAL CHURCH</dc:title>
  <dc:creator>VirtueOnline Archive</dc:creator>
  <cp:lastModifiedBy>Un-named</cp:lastModifiedBy>
  <cp:revision>1</cp:revision>
  <dcterms:created xsi:type="dcterms:W3CDTF">2026-04-22T11:55:36.624Z</dcterms:created>
  <dcterms:modified xsi:type="dcterms:W3CDTF">2026-04-22T11:55:36.624Z</dcterms:modified>
</cp:coreProperties>
</file>

<file path=docProps/custom.xml><?xml version="1.0" encoding="utf-8"?>
<Properties xmlns="http://schemas.openxmlformats.org/officeDocument/2006/custom-properties" xmlns:vt="http://schemas.openxmlformats.org/officeDocument/2006/docPropsVTypes"/>
</file>