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GLASSPOOL WITHIN 5 VOTES OF MAJORITY</w:t>
      </w:r>
    </w:p>
    <w:p>
      <w:pPr>
        <w:pBdr>
          <w:bottom w:val="single" w:color="AAAAAA" w:sz="6"/>
        </w:pBdr>
        <w:spacing w:after="200" w:before="0"/>
      </w:pPr>
    </w:p>
    <w:p>
      <w:pPr>
        <w:spacing w:after="160"/>
      </w:pPr>
      <w:r>
        <w:rPr>
          <w:rFonts w:ascii="Arial" w:cs="Arial" w:eastAsia="Arial" w:hAnsi="Arial"/>
          <w:sz w:val="22"/>
          <w:szCs w:val="22"/>
        </w:rPr>
        <w:t xml:space="preserve">Standing Committees continue consents to suffragan elections</w:t>
      </w:r>
    </w:p>
    <w:p>
      <w:pPr>
        <w:spacing w:after="160"/>
      </w:pPr>
      <w:r>
        <w:rPr>
          <w:rFonts w:ascii="Arial" w:cs="Arial" w:eastAsia="Arial" w:hAnsi="Arial"/>
          <w:sz w:val="22"/>
          <w:szCs w:val="22"/>
        </w:rPr>
        <w:t xml:space="preserve">by EN staff</w:t>
      </w:r>
    </w:p>
    <w:p>
      <w:pPr>
        <w:spacing w:after="160"/>
      </w:pPr>
      <w:r>
        <w:rPr>
          <w:rFonts w:ascii="Arial" w:cs="Arial" w:eastAsia="Arial" w:hAnsi="Arial"/>
          <w:sz w:val="22"/>
          <w:szCs w:val="22"/>
        </w:rPr>
        <w:t xml:space="preserve">February 25, 2010</w:t>
      </w:r>
    </w:p>
    <w:p>
      <w:pPr>
        <w:spacing w:after="160"/>
      </w:pPr>
      <w:r>
        <w:rPr>
          <w:rFonts w:ascii="Arial" w:cs="Arial" w:eastAsia="Arial" w:hAnsi="Arial"/>
          <w:sz w:val="22"/>
          <w:szCs w:val="22"/>
        </w:rPr>
        <w:t xml:space="preserve">The Standing Committee of the Diocese of Los Angeles reported Feb. 24 that within the last 50 days it has received 51 of the majority of 56 consents needed to the Dec. 5 election of the Rev. Canon Mary Glasspool as a bishop suffragan of the Diocese of Los Angeles.</w:t>
      </w:r>
    </w:p>
    <w:p>
      <w:pPr>
        <w:spacing w:after="160"/>
      </w:pPr>
      <w:r>
        <w:rPr>
          <w:rFonts w:ascii="Arial" w:cs="Arial" w:eastAsia="Arial" w:hAnsi="Arial"/>
          <w:sz w:val="22"/>
          <w:szCs w:val="22"/>
        </w:rPr>
        <w:t xml:space="preserve">Meanwhile, Bishop Suffragan-elect Diane Jardine Bruce, who has received 66 consents from among the Standing Committees of the 110 dioceses of the Episcopal Church, reached the 56 majority mark on Feb. 17. See news article here.</w:t>
      </w:r>
    </w:p>
    <w:p>
      <w:pPr>
        <w:spacing w:after="160"/>
      </w:pPr>
      <w:r>
        <w:rPr>
          <w:rFonts w:ascii="Arial" w:cs="Arial" w:eastAsia="Arial" w:hAnsi="Arial"/>
          <w:sz w:val="22"/>
          <w:szCs w:val="22"/>
        </w:rPr>
        <w:t xml:space="preserve">The diocesan tally of Standing Committee votes was confirmed by the Rev. Canon Cindy Evans Voorhees, president of the Los Angeles diocesan Standing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GLASSPOOL WITHIN 5 VOTES OF MAJORITY</dc:title>
  <dc:creator>VirtueOnline Archive</dc:creator>
  <cp:lastModifiedBy>Un-named</cp:lastModifiedBy>
  <cp:revision>1</cp:revision>
  <dcterms:created xsi:type="dcterms:W3CDTF">2026-04-22T11:55:12.474Z</dcterms:created>
  <dcterms:modified xsi:type="dcterms:W3CDTF">2026-04-22T11:55:12.474Z</dcterms:modified>
</cp:coreProperties>
</file>

<file path=docProps/custom.xml><?xml version="1.0" encoding="utf-8"?>
<Properties xmlns="http://schemas.openxmlformats.org/officeDocument/2006/custom-properties" xmlns:vt="http://schemas.openxmlformats.org/officeDocument/2006/docPropsVTypes"/>
</file>