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NY: EPISCOPAL DIOCESE HEAD TO TAKE LEAVE, THEN RETIRE</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JONES</w:t>
      </w:r>
    </w:p>
    <w:p>
      <w:pPr>
        <w:spacing w:after="160"/>
      </w:pPr>
      <w:r>
        <w:rPr>
          <w:rFonts w:ascii="Arial" w:cs="Arial" w:eastAsia="Arial" w:hAnsi="Arial"/>
          <w:sz w:val="22"/>
          <w:szCs w:val="22"/>
        </w:rPr>
        <w:t xml:space="preserve">Newsday</w:t>
      </w:r>
    </w:p>
    <w:p>
      <w:pPr>
        <w:spacing w:after="160"/>
      </w:pPr>
      <w:r>
        <w:rPr>
          <w:rFonts w:ascii="Arial" w:cs="Arial" w:eastAsia="Arial" w:hAnsi="Arial"/>
          <w:sz w:val="22"/>
          <w:szCs w:val="22"/>
        </w:rPr>
        <w:t xml:space="preserve">June 17, 2009</w:t>
      </w:r>
    </w:p>
    <w:p>
      <w:pPr>
        <w:spacing w:after="160"/>
      </w:pPr>
      <w:r>
        <w:rPr>
          <w:rFonts w:ascii="Arial" w:cs="Arial" w:eastAsia="Arial" w:hAnsi="Arial"/>
          <w:sz w:val="22"/>
          <w:szCs w:val="22"/>
        </w:rPr>
        <w:t xml:space="preserve">An internal battle in the Episcopal Diocese of Long Island apparently has ended with Bishop Orris Walker Jr. taking a leave of absence and setting a retirement date of Nov. 14.</w:t>
      </w:r>
    </w:p>
    <w:p>
      <w:pPr>
        <w:spacing w:after="160"/>
      </w:pPr>
      <w:r>
        <w:rPr>
          <w:rFonts w:ascii="Arial" w:cs="Arial" w:eastAsia="Arial" w:hAnsi="Arial"/>
          <w:sz w:val="22"/>
          <w:szCs w:val="22"/>
        </w:rPr>
        <w:t xml:space="preserve">The Rev. Richard Brewer, head of the diocese's Standing Committee, would not say what happened, but he said that Walker had stated at public events that he had been urged to resign earlier this year but had refused.</w:t>
      </w:r>
    </w:p>
    <w:p>
      <w:pPr>
        <w:spacing w:after="160"/>
      </w:pPr>
      <w:r>
        <w:rPr>
          <w:rFonts w:ascii="Arial" w:cs="Arial" w:eastAsia="Arial" w:hAnsi="Arial"/>
          <w:sz w:val="22"/>
          <w:szCs w:val="22"/>
        </w:rPr>
        <w:t xml:space="preserve">But now Walker, 66, has taken a leave of absence, and will permanently leave his post in November, according to a diocesan announcement. His leave went into effect June 1.</w:t>
      </w:r>
    </w:p>
    <w:p>
      <w:pPr>
        <w:spacing w:after="160"/>
      </w:pPr>
      <w:r>
        <w:rPr>
          <w:rFonts w:ascii="Arial" w:cs="Arial" w:eastAsia="Arial" w:hAnsi="Arial"/>
          <w:sz w:val="22"/>
          <w:szCs w:val="22"/>
        </w:rPr>
        <w:t xml:space="preserve">Walker did not respond to telephone messages and a visit to his house seeking comment. "He's chosen not to offer any of his own comments at this time," said diocesan spokesman Canon Kris Lee.</w:t>
      </w:r>
    </w:p>
    <w:p>
      <w:pPr>
        <w:spacing w:after="160"/>
      </w:pPr>
      <w:r>
        <w:rPr>
          <w:rFonts w:ascii="Arial" w:cs="Arial" w:eastAsia="Arial" w:hAnsi="Arial"/>
          <w:sz w:val="22"/>
          <w:szCs w:val="22"/>
        </w:rPr>
        <w:t xml:space="preserve">Church officials are saying little publicly about the nature of the dispute or how they resolved it. Walker's leave was announced in a statement on the diocesan Web site. He has publicly acknowledged an alcohol problem in the past. Also, some parishioners, who ask not to be named, complain about how he managed the diocese.</w:t>
      </w:r>
    </w:p>
    <w:p>
      <w:pPr>
        <w:spacing w:after="160"/>
      </w:pPr>
      <w:r>
        <w:rPr>
          <w:rFonts w:ascii="Arial" w:cs="Arial" w:eastAsia="Arial" w:hAnsi="Arial"/>
          <w:sz w:val="22"/>
          <w:szCs w:val="22"/>
        </w:rPr>
        <w:t xml:space="preserve">Lee said Walker entered an alcohol rehabilitation program last fall. Bishop David Joslin, who is taking over operations in the diocese temporarily until Walker's permanent replacement assumes office in November, would not comment on the specifics of the health problems he said were prompting Walker to take the leave.</w:t>
      </w:r>
    </w:p>
    <w:p>
      <w:pPr>
        <w:spacing w:after="160"/>
      </w:pPr>
      <w:r>
        <w:rPr>
          <w:rFonts w:ascii="Arial" w:cs="Arial" w:eastAsia="Arial" w:hAnsi="Arial"/>
          <w:sz w:val="22"/>
          <w:szCs w:val="22"/>
        </w:rPr>
        <w:t xml:space="preserve">But he did say Walker "has not been in his best health and therefore has not been able to do all the things he would have done had he been in better health."</w:t>
      </w:r>
    </w:p>
    <w:p>
      <w:pPr>
        <w:spacing w:after="160"/>
      </w:pPr>
      <w:r>
        <w:rPr>
          <w:rFonts w:ascii="Arial" w:cs="Arial" w:eastAsia="Arial" w:hAnsi="Arial"/>
          <w:sz w:val="22"/>
          <w:szCs w:val="22"/>
        </w:rPr>
        <w:t xml:space="preserve">Walker has overseen the diocese since 1991. He is expected to be permanently replaced in November by the Rev. Lawrence Provenzano, who was elected in March to be the next bishop. At the time, a Walker spokesman said Walker planned to mentor Provenzano for a year or so.</w:t>
      </w:r>
    </w:p>
    <w:p>
      <w:pPr>
        <w:spacing w:after="160"/>
      </w:pPr>
      <w:r>
        <w:rPr>
          <w:rFonts w:ascii="Arial" w:cs="Arial" w:eastAsia="Arial" w:hAnsi="Arial"/>
          <w:sz w:val="22"/>
          <w:szCs w:val="22"/>
        </w:rPr>
        <w:t xml:space="preserve">Episcopal bishops can remain in office for up to three years after their successor is named.</w:t>
      </w:r>
    </w:p>
    <w:p>
      <w:pPr>
        <w:spacing w:after="160"/>
      </w:pPr>
      <w:r>
        <w:rPr>
          <w:rFonts w:ascii="Arial" w:cs="Arial" w:eastAsia="Arial" w:hAnsi="Arial"/>
          <w:sz w:val="22"/>
          <w:szCs w:val="22"/>
        </w:rPr>
        <w:t xml:space="preserve">Some church officials described the taking of a leave of absence nearly six months before retiring as routine, although they noted "tensions" existed in the diocese between Walker and certain sectors.</w:t>
      </w:r>
    </w:p>
    <w:p>
      <w:pPr>
        <w:spacing w:after="160"/>
      </w:pPr>
      <w:r>
        <w:rPr>
          <w:rFonts w:ascii="Arial" w:cs="Arial" w:eastAsia="Arial" w:hAnsi="Arial"/>
          <w:sz w:val="22"/>
          <w:szCs w:val="22"/>
        </w:rPr>
        <w:t xml:space="preserve">"There has been some conflict. Most dioceses have that," Joslin said. He added that Walker is "exhausted. He's tired and he wants to take some time off . . . This job is exhausting."</w:t>
      </w:r>
    </w:p>
    <w:p>
      <w:pPr>
        <w:spacing w:after="160"/>
      </w:pPr>
      <w:r>
        <w:rPr>
          <w:rFonts w:ascii="Arial" w:cs="Arial" w:eastAsia="Arial" w:hAnsi="Arial"/>
          <w:sz w:val="22"/>
          <w:szCs w:val="22"/>
        </w:rPr>
        <w:t xml:space="preserve">During his tenure, Walker made some headlines, including in 1996 when he publicly acknowledged he had a drinking problem. In 2004, he backed the controversial election of a gay Episcopal bishop in New Hampshire. Walker also guided two medical facilities in the diocese to fiscal recovery, Lee said.</w:t>
      </w:r>
    </w:p>
    <w:p>
      <w:pPr>
        <w:spacing w:after="160"/>
      </w:pPr>
      <w:r>
        <w:rPr>
          <w:rFonts w:ascii="Arial" w:cs="Arial" w:eastAsia="Arial" w:hAnsi="Arial"/>
          <w:sz w:val="22"/>
          <w:szCs w:val="22"/>
        </w:rPr>
        <w:t xml:space="preserve">Some parishioners complain Walker was inattentive to their parishes, while others charge he favored parishes in Brooklyn and Queens over wealthier ones in Nassau and Suffolk. Joslin said such complaints were typical for a leader late in his tenure.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NY: EPISCOPAL DIOCESE HEAD TO TAKE LEAVE, THEN RETIRE</dc:title>
  <dc:creator>VirtueOnline Archive</dc:creator>
  <cp:lastModifiedBy>Un-named</cp:lastModifiedBy>
  <cp:revision>1</cp:revision>
  <dcterms:created xsi:type="dcterms:W3CDTF">2026-04-22T11:55:02.385Z</dcterms:created>
  <dcterms:modified xsi:type="dcterms:W3CDTF">2026-04-22T11:55:02.385Z</dcterms:modified>
</cp:coreProperties>
</file>

<file path=docProps/custom.xml><?xml version="1.0" encoding="utf-8"?>
<Properties xmlns="http://schemas.openxmlformats.org/officeDocument/2006/custom-properties" xmlns:vt="http://schemas.openxmlformats.org/officeDocument/2006/docPropsVTypes"/>
</file>