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ORTHODOX ANGLICANS UPHOLD COMMUNIQUE FROM GLOBAL SOUTH ENCOUNTER</w:t>
      </w:r>
    </w:p>
    <w:p>
      <w:pPr>
        <w:pBdr>
          <w:bottom w:val="single" w:color="AAAAAA" w:sz="6"/>
        </w:pBdr>
        <w:spacing w:after="200" w:before="0"/>
      </w:pPr>
    </w:p>
    <w:p>
      <w:pPr>
        <w:spacing w:after="240"/>
      </w:pPr>
      <w:r>
        <w:rPr>
          <w:rFonts w:ascii="Arial" w:cs="Arial" w:eastAsia="Arial" w:hAnsi="Arial"/>
          <w:i/>
          <w:iCs/>
          <w:color w:val="666666"/>
          <w:sz w:val="20"/>
          <w:szCs w:val="20"/>
        </w:rPr>
        <w:t xml:space="preserve">April 26, 2010</w:t>
      </w:r>
    </w:p>
    <w:p>
      <w:pPr>
        <w:spacing w:after="160"/>
      </w:pPr>
      <w:r>
        <w:rPr>
          <w:rFonts w:ascii="Arial" w:cs="Arial" w:eastAsia="Arial" w:hAnsi="Arial"/>
          <w:sz w:val="22"/>
          <w:szCs w:val="22"/>
        </w:rPr>
        <w:t xml:space="preserve">We are encouraged by and welcome the Communique from the Fourth Anglican Global South to South Encounter in Singapore, with its positive emphasis on mission. We particularly endorse:</w:t>
      </w:r>
    </w:p>
    <w:p>
      <w:pPr>
        <w:spacing w:after="160"/>
      </w:pPr>
      <w:r>
        <w:rPr>
          <w:rFonts w:ascii="Arial" w:cs="Arial" w:eastAsia="Arial" w:hAnsi="Arial"/>
          <w:sz w:val="22"/>
          <w:szCs w:val="22"/>
        </w:rPr>
        <w:t xml:space="preserve">1. Their positive response to the call to declare the next ten years a Decade of Mission and Networking, to expand mission sending capacity to enhance networking among Global South Provinces, together with the need to pay greater attention to the role of Christian professionals in the mission, ministry and witness of the Christian community. and the pastoral needs of the laity, especially women and young [10]</w:t>
      </w:r>
    </w:p>
    <w:p>
      <w:pPr>
        <w:spacing w:after="160"/>
      </w:pPr>
      <w:r>
        <w:rPr>
          <w:rFonts w:ascii="Arial" w:cs="Arial" w:eastAsia="Arial" w:hAnsi="Arial"/>
          <w:sz w:val="22"/>
          <w:szCs w:val="22"/>
        </w:rPr>
        <w:t xml:space="preserve">2. their agreement that the future of the Communion lies in winning the next generation for Christ and therefore their call to each region to adopt initiatives to better understand the needs and characteristics of this new generation so that we might better communicate the Gospel and Christian values to them. [12]</w:t>
      </w:r>
    </w:p>
    <w:p>
      <w:pPr>
        <w:spacing w:after="160"/>
      </w:pPr>
      <w:r>
        <w:rPr>
          <w:rFonts w:ascii="Arial" w:cs="Arial" w:eastAsia="Arial" w:hAnsi="Arial"/>
          <w:sz w:val="22"/>
          <w:szCs w:val="22"/>
        </w:rPr>
        <w:t xml:space="preserve">3. their statement of 'the absolute necessity and priority for the Church to disciple her members under the authority of the inspired Scriptures so that they may transform their societies and reach the nations with the Gospel'. [13]</w:t>
      </w:r>
    </w:p>
    <w:p>
      <w:pPr>
        <w:spacing w:after="160"/>
      </w:pPr>
      <w:r>
        <w:rPr>
          <w:rFonts w:ascii="Arial" w:cs="Arial" w:eastAsia="Arial" w:hAnsi="Arial"/>
          <w:sz w:val="22"/>
          <w:szCs w:val="22"/>
        </w:rPr>
        <w:t xml:space="preserve">4. their recognition that TEC and ACC's 'continued refusal to honor the many requests made of them by the various meetings of the Primates throughout the Windsor Process have brought discredit to our witness'; the urging of the Archbishop of Canterbury to implement the recommended actions'; and their encouragement to Provinces 'to reconsider their communion relationships with The Episcopal Church USA and the Anglican Church of Canada until it becomes clear that there is genuine repentance'. [18 and 19]</w:t>
      </w:r>
    </w:p>
    <w:p>
      <w:pPr>
        <w:spacing w:after="160"/>
      </w:pPr>
      <w:r>
        <w:rPr>
          <w:rFonts w:ascii="Arial" w:cs="Arial" w:eastAsia="Arial" w:hAnsi="Arial"/>
          <w:sz w:val="22"/>
          <w:szCs w:val="22"/>
        </w:rPr>
        <w:t xml:space="preserve">5. their acknowledgement that there are many within TEC who do not accept their church's innovations, to whom we should offer loving and prayerful support. [19]</w:t>
      </w:r>
    </w:p>
    <w:p>
      <w:pPr>
        <w:spacing w:after="160"/>
      </w:pPr>
      <w:r>
        <w:rPr>
          <w:rFonts w:ascii="Arial" w:cs="Arial" w:eastAsia="Arial" w:hAnsi="Arial"/>
          <w:sz w:val="22"/>
          <w:szCs w:val="22"/>
        </w:rPr>
        <w:t xml:space="preserve">6. their recognition that the recently formed Anglican Church in North America (ACNA) is a faithful expression of Anglicanism'; their welcome to ACNA churches as partners in the Gospel; and their hope that all provinces will be in full communion with the clergy and people of the ACNA and the Communion Partners. [19]</w:t>
      </w:r>
    </w:p>
    <w:p>
      <w:pPr>
        <w:spacing w:after="160"/>
      </w:pPr>
      <w:r>
        <w:rPr>
          <w:rFonts w:ascii="Arial" w:cs="Arial" w:eastAsia="Arial" w:hAnsi="Arial"/>
          <w:sz w:val="22"/>
          <w:szCs w:val="22"/>
        </w:rPr>
        <w:t xml:space="preserve">7. their view that 'there is a need to review the entire Anglican Communion structure; especially the Instruments of Communion and the Anglican Communion office; in order to achieve an authentic expression of the current reality of our Anglican Communion'. [22]</w:t>
      </w:r>
    </w:p>
    <w:p>
      <w:pPr>
        <w:spacing w:after="160"/>
      </w:pPr>
      <w:r>
        <w:rPr>
          <w:rFonts w:ascii="Arial" w:cs="Arial" w:eastAsia="Arial" w:hAnsi="Arial"/>
          <w:sz w:val="22"/>
          <w:szCs w:val="22"/>
        </w:rPr>
        <w:t xml:space="preserve">Dr. Philip Giddings (Convenor Anglican Mainstream)</w:t>
      </w:r>
    </w:p>
    <w:p>
      <w:pPr>
        <w:spacing w:after="160"/>
      </w:pPr>
      <w:r>
        <w:rPr>
          <w:rFonts w:ascii="Arial" w:cs="Arial" w:eastAsia="Arial" w:hAnsi="Arial"/>
          <w:sz w:val="22"/>
          <w:szCs w:val="22"/>
        </w:rPr>
        <w:t xml:space="preserve">Rev. Paul Perkin (Chairman, Fellowship of Confessing Anglicans (UK and Ireland))</w:t>
      </w:r>
    </w:p>
    <w:p>
      <w:pPr>
        <w:spacing w:after="160"/>
      </w:pPr>
      <w:r>
        <w:rPr>
          <w:rFonts w:ascii="Arial" w:cs="Arial" w:eastAsia="Arial" w:hAnsi="Arial"/>
          <w:sz w:val="22"/>
          <w:szCs w:val="22"/>
        </w:rPr>
        <w:t xml:space="preserve">Canon Dr. Chris Sugden (Executive Secretary, Anglican Mainstream)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ORTHODOX ANGLICANS UPHOLD COMMUNIQUE FROM GLOBAL SOUTH ENCOUNTER</dc:title>
  <dc:creator>VirtueOnline Archive</dc:creator>
  <cp:lastModifiedBy>Un-named</cp:lastModifiedBy>
  <cp:revision>1</cp:revision>
  <dcterms:created xsi:type="dcterms:W3CDTF">2026-04-22T11:55:14.222Z</dcterms:created>
  <dcterms:modified xsi:type="dcterms:W3CDTF">2026-04-22T11:55:14.222Z</dcterms:modified>
</cp:coreProperties>
</file>

<file path=docProps/custom.xml><?xml version="1.0" encoding="utf-8"?>
<Properties xmlns="http://schemas.openxmlformats.org/officeDocument/2006/custom-properties" xmlns:vt="http://schemas.openxmlformats.org/officeDocument/2006/docPropsVTypes"/>
</file>