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'ACCEPTS END OF BLASPHEMY LAW'</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Kirkup, Political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http://www.telegraph.co.uk/news/main.jhtml?xml=/news/2008/01/10/nchurch110.xml</w:t>
      </w:r>
    </w:p>
    <w:p>
      <w:pPr>
        <w:spacing w:after="160"/>
      </w:pPr>
      <w:r>
        <w:rPr>
          <w:rFonts w:ascii="Arial" w:cs="Arial" w:eastAsia="Arial" w:hAnsi="Arial"/>
          <w:sz w:val="22"/>
          <w:szCs w:val="22"/>
        </w:rPr>
        <w:t xml:space="preserve">1/10/2008</w:t>
      </w:r>
    </w:p>
    <w:p>
      <w:pPr>
        <w:spacing w:after="160"/>
      </w:pPr>
      <w:r>
        <w:rPr>
          <w:rFonts w:ascii="Arial" w:cs="Arial" w:eastAsia="Arial" w:hAnsi="Arial"/>
          <w:sz w:val="22"/>
          <w:szCs w:val="22"/>
        </w:rPr>
        <w:t xml:space="preserve">The Church of England has signalled that it is prepared to see the abolition of blasphemy offences after the Government announced a review of the ancient law.</w:t>
      </w:r>
    </w:p>
    <w:p>
      <w:pPr>
        <w:spacing w:after="160"/>
      </w:pPr>
      <w:r>
        <w:rPr>
          <w:rFonts w:ascii="Arial" w:cs="Arial" w:eastAsia="Arial" w:hAnsi="Arial"/>
          <w:sz w:val="22"/>
          <w:szCs w:val="22"/>
        </w:rPr>
        <w:t xml:space="preserve">The moves follow a cross-party move by MPs to sweep away legal protections for the Anglican faith, first disclosed in The Daily Telegraph this week.</w:t>
      </w:r>
    </w:p>
    <w:p>
      <w:pPr>
        <w:spacing w:after="160"/>
      </w:pPr>
      <w:r>
        <w:rPr>
          <w:rFonts w:ascii="Arial" w:cs="Arial" w:eastAsia="Arial" w:hAnsi="Arial"/>
          <w:sz w:val="22"/>
          <w:szCs w:val="22"/>
        </w:rPr>
        <w:t xml:space="preserve">The attempt, led by Liberal Democrat Evan Harris, has been backed by Lord Carey, the former Archbishop of Canterbury, and Lord Harries, a former Bishop of Oxford.</w:t>
      </w:r>
    </w:p>
    <w:p>
      <w:pPr>
        <w:spacing w:after="160"/>
      </w:pPr>
      <w:r>
        <w:rPr>
          <w:rFonts w:ascii="Arial" w:cs="Arial" w:eastAsia="Arial" w:hAnsi="Arial"/>
          <w:sz w:val="22"/>
          <w:szCs w:val="22"/>
        </w:rPr>
        <w:t xml:space="preserve">The campaign is also backed by public figures including Philip Pullman, the author of the His Dark Materials trilogy, Ricky Gervais, the comedian who created The Office, and Richard Dawkins, the Oxford academic and atheist.</w:t>
      </w:r>
    </w:p>
    <w:p>
      <w:pPr>
        <w:spacing w:after="160"/>
      </w:pPr>
      <w:r>
        <w:rPr>
          <w:rFonts w:ascii="Arial" w:cs="Arial" w:eastAsia="Arial" w:hAnsi="Arial"/>
          <w:sz w:val="22"/>
          <w:szCs w:val="22"/>
        </w:rPr>
        <w:t xml:space="preserve">The Daily Telegraph also understands that Salman Rushdie, the author of The Satanic Verses, is backing Dr Harris.</w:t>
      </w:r>
    </w:p>
    <w:p>
      <w:pPr>
        <w:spacing w:after="160"/>
      </w:pPr>
      <w:r>
        <w:rPr>
          <w:rFonts w:ascii="Arial" w:cs="Arial" w:eastAsia="Arial" w:hAnsi="Arial"/>
          <w:sz w:val="22"/>
          <w:szCs w:val="22"/>
        </w:rPr>
        <w:t xml:space="preserve">The Government yesterday refused to back Dr Harris's amendment to the Criminal Justice Bill, but Downing Street signalled that Gordon Brown is prepared to act on blasphemy in the future.</w:t>
      </w:r>
    </w:p>
    <w:p>
      <w:pPr>
        <w:spacing w:after="160"/>
      </w:pPr>
      <w:r>
        <w:rPr>
          <w:rFonts w:ascii="Arial" w:cs="Arial" w:eastAsia="Arial" w:hAnsi="Arial"/>
          <w:sz w:val="22"/>
          <w:szCs w:val="22"/>
        </w:rPr>
        <w:t xml:space="preserve">The Prime Minister does "fully understand" the case made for abolition, his spokesman said, adding: "However, we do believe it is necessary to consult with the churches, particularly the Anglican church, before coming to a final decision, and that's what we are doing.</w:t>
      </w:r>
    </w:p>
    <w:p>
      <w:pPr>
        <w:spacing w:after="160"/>
      </w:pPr>
      <w:r>
        <w:rPr>
          <w:rFonts w:ascii="Arial" w:cs="Arial" w:eastAsia="Arial" w:hAnsi="Arial"/>
          <w:sz w:val="22"/>
          <w:szCs w:val="22"/>
        </w:rPr>
        <w:t xml:space="preserve">"Subsequent to that, we will consider moving amendments in the House of Lords."</w:t>
      </w:r>
    </w:p>
    <w:p>
      <w:pPr>
        <w:spacing w:after="160"/>
      </w:pPr>
      <w:r>
        <w:rPr>
          <w:rFonts w:ascii="Arial" w:cs="Arial" w:eastAsia="Arial" w:hAnsi="Arial"/>
          <w:sz w:val="22"/>
          <w:szCs w:val="22"/>
        </w:rPr>
        <w:t xml:space="preserve">The principle of blasphemy laws dates back to ancient times, but the present common law offence of "blasphemous libel" is based on 19th century court rulings.</w:t>
      </w:r>
    </w:p>
    <w:p>
      <w:pPr>
        <w:spacing w:after="160"/>
      </w:pPr>
      <w:r>
        <w:rPr>
          <w:rFonts w:ascii="Arial" w:cs="Arial" w:eastAsia="Arial" w:hAnsi="Arial"/>
          <w:sz w:val="22"/>
          <w:szCs w:val="22"/>
        </w:rPr>
        <w:t xml:space="preserve">In 1838, it was limited to cover only the "tenets and beliefs of the Church of England".</w:t>
      </w:r>
    </w:p>
    <w:p>
      <w:pPr>
        <w:spacing w:after="160"/>
      </w:pPr>
      <w:r>
        <w:rPr>
          <w:rFonts w:ascii="Arial" w:cs="Arial" w:eastAsia="Arial" w:hAnsi="Arial"/>
          <w:sz w:val="22"/>
          <w:szCs w:val="22"/>
        </w:rPr>
        <w:t xml:space="preserve">Yesterday, the Church signalled it could accept abolition. "We are open to the possibility of a review," said a Church spokesman, urging a "cautious" approach.</w:t>
      </w:r>
    </w:p>
    <w:p>
      <w:pPr>
        <w:spacing w:after="160"/>
      </w:pPr>
      <w:r>
        <w:rPr>
          <w:rFonts w:ascii="Arial" w:cs="Arial" w:eastAsia="Arial" w:hAnsi="Arial"/>
          <w:sz w:val="22"/>
          <w:szCs w:val="22"/>
        </w:rPr>
        <w:t xml:space="preserve">It is understood that Church leaders could be willing to back the abolition of blasphemy offences if new laws banning the incitement of religious hatred can provide significant protection for Anglicanism.</w:t>
      </w:r>
    </w:p>
    <w:p>
      <w:pPr>
        <w:spacing w:after="160"/>
      </w:pPr>
      <w:r>
        <w:rPr>
          <w:rFonts w:ascii="Arial" w:cs="Arial" w:eastAsia="Arial" w:hAnsi="Arial"/>
          <w:sz w:val="22"/>
          <w:szCs w:val="22"/>
        </w:rPr>
        <w:t xml:space="preserve">The last successful prosecution for blasphemy was in 1977, when the publisher of Gay News, Denis Lemon, was given a suspended sentence for printing a poem about a Roman centurion's love for Jesus.</w:t>
      </w:r>
    </w:p>
    <w:p>
      <w:pPr>
        <w:spacing w:after="160"/>
      </w:pPr>
      <w:r>
        <w:rPr>
          <w:rFonts w:ascii="Arial" w:cs="Arial" w:eastAsia="Arial" w:hAnsi="Arial"/>
          <w:sz w:val="22"/>
          <w:szCs w:val="22"/>
        </w:rPr>
        <w:t xml:space="preserve">Church leaders accept that existing blasphemy laws have been severely undermined after the High Court last month rejected an attempt by an evangelical Christian group to prosecute the director general of the BBC over the musical Jerry Springer - The Opera.</w:t>
      </w:r>
    </w:p>
    <w:p>
      <w:pPr>
        <w:spacing w:after="160"/>
      </w:pPr>
      <w:r>
        <w:rPr>
          <w:rFonts w:ascii="Arial" w:cs="Arial" w:eastAsia="Arial" w:hAnsi="Arial"/>
          <w:sz w:val="22"/>
          <w:szCs w:val="22"/>
        </w:rPr>
        <w:t xml:space="preserve">Don Horrocks, of the Evangelical Alliance, a multi-denominational Christian group, yesterday warned against the message that would be sent by scrapping the law. But he accepted that there was little practical argument for retaining it.</w:t>
      </w:r>
    </w:p>
    <w:p>
      <w:pPr>
        <w:spacing w:after="160"/>
      </w:pPr>
      <w:r>
        <w:rPr>
          <w:rFonts w:ascii="Arial" w:cs="Arial" w:eastAsia="Arial" w:hAnsi="Arial"/>
          <w:sz w:val="22"/>
          <w:szCs w:val="22"/>
        </w:rPr>
        <w:t xml:space="preserve">"Everybody knows it's not really going to be used again,"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'ACCEPTS END OF BLASPHEMY LAW'</dc:title>
  <dc:creator>VirtueOnline Archive</dc:creator>
  <cp:lastModifiedBy>Un-named</cp:lastModifiedBy>
  <cp:revision>1</cp:revision>
  <dcterms:created xsi:type="dcterms:W3CDTF">2026-04-22T11:54:40.766Z</dcterms:created>
  <dcterms:modified xsi:type="dcterms:W3CDTF">2026-04-22T11:54:40.766Z</dcterms:modified>
</cp:coreProperties>
</file>

<file path=docProps/custom.xml><?xml version="1.0" encoding="utf-8"?>
<Properties xmlns="http://schemas.openxmlformats.org/officeDocument/2006/custom-properties" xmlns:vt="http://schemas.openxmlformats.org/officeDocument/2006/docPropsVTypes"/>
</file>