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 WORKING LIFE: THE BISHOP</w:t>
      </w:r>
    </w:p>
    <w:p>
      <w:pPr>
        <w:pBdr>
          <w:bottom w:val="single" w:color="AAAAAA" w:sz="6"/>
        </w:pBdr>
        <w:spacing w:after="200" w:before="0"/>
      </w:pPr>
    </w:p>
    <w:p>
      <w:pPr>
        <w:spacing w:after="160"/>
      </w:pPr>
      <w:r>
        <w:rPr>
          <w:rFonts w:ascii="Arial" w:cs="Arial" w:eastAsia="Arial" w:hAnsi="Arial"/>
          <w:sz w:val="22"/>
          <w:szCs w:val="22"/>
        </w:rPr>
        <w:t xml:space="preserve">From dawn till dusk, the diocese of London fills Richard Chartres' exhausting schedule. He's got an Oyster card, but finds his hybrid car a convenient compromise</w:t>
      </w:r>
    </w:p>
    <w:p>
      <w:pPr>
        <w:spacing w:after="160"/>
      </w:pPr>
      <w:r>
        <w:rPr>
          <w:rFonts w:ascii="Arial" w:cs="Arial" w:eastAsia="Arial" w:hAnsi="Arial"/>
          <w:sz w:val="22"/>
          <w:szCs w:val="22"/>
        </w:rPr>
        <w:t xml:space="preserve">By Anna Timms</w:t>
      </w:r>
    </w:p>
    <w:p>
      <w:pPr>
        <w:spacing w:after="160"/>
      </w:pPr>
      <w:r>
        <w:rPr>
          <w:rFonts w:ascii="Arial" w:cs="Arial" w:eastAsia="Arial" w:hAnsi="Arial"/>
          <w:sz w:val="22"/>
          <w:szCs w:val="22"/>
        </w:rPr>
        <w:t xml:space="preserve">www.guardian.co.uk</w:t>
      </w:r>
    </w:p>
    <w:p>
      <w:pPr>
        <w:spacing w:after="160"/>
      </w:pPr>
      <w:r>
        <w:rPr>
          <w:rFonts w:ascii="Arial" w:cs="Arial" w:eastAsia="Arial" w:hAnsi="Arial"/>
          <w:sz w:val="22"/>
          <w:szCs w:val="22"/>
        </w:rPr>
        <w:t xml:space="preserve">August 19, 2011</w:t>
      </w:r>
    </w:p>
    <w:p>
      <w:pPr>
        <w:spacing w:after="160"/>
      </w:pPr>
      <w:r>
        <w:rPr>
          <w:rFonts w:ascii="Arial" w:cs="Arial" w:eastAsia="Arial" w:hAnsi="Arial"/>
          <w:sz w:val="22"/>
          <w:szCs w:val="22"/>
        </w:rPr>
        <w:t xml:space="preserve">Richard Chartres, Bishop of London, is an implacable traditionalist. Photograph: David Levene for the Guardian</w:t>
      </w:r>
    </w:p>
    <w:p>
      <w:pPr>
        <w:spacing w:after="160"/>
      </w:pPr>
      <w:r>
        <w:rPr>
          <w:rFonts w:ascii="Arial" w:cs="Arial" w:eastAsia="Arial" w:hAnsi="Arial"/>
          <w:sz w:val="22"/>
          <w:szCs w:val="22"/>
        </w:rPr>
        <w:t xml:space="preserve">The bishop of London is describing the weight of the episcopal burden. A bishop's destiny, he says, is to be tossed about by storms while struggling to resolve the tension between leading and serving his people. The words, boomed sonorously at half a dozen worshippers gathered for the 8am Eucharist, are those of a fifth-century prelate, dismayed by the encumbrance of promotion.</w:t>
      </w:r>
    </w:p>
    <w:p>
      <w:pPr>
        <w:spacing w:after="160"/>
      </w:pPr>
      <w:r>
        <w:rPr>
          <w:rFonts w:ascii="Arial" w:cs="Arial" w:eastAsia="Arial" w:hAnsi="Arial"/>
          <w:sz w:val="22"/>
          <w:szCs w:val="22"/>
        </w:rPr>
        <w:t xml:space="preserve">It's hard to imagine Richard Chartres, the formidable cleric who delivered the sermon at this year's royal wedding, struggling with similar self-doubt. Confident leadership exudes from every fold of his purple cassock and this, coupled with exuberant facial hair, gives him the air of an Orthodox patriarch rather than the inoffensive Church of England stereotype.</w:t>
      </w:r>
    </w:p>
    <w:p>
      <w:pPr>
        <w:spacing w:after="160"/>
      </w:pPr>
      <w:r>
        <w:rPr>
          <w:rFonts w:ascii="Arial" w:cs="Arial" w:eastAsia="Arial" w:hAnsi="Arial"/>
          <w:sz w:val="22"/>
          <w:szCs w:val="22"/>
        </w:rPr>
        <w:t xml:space="preserve">Does he struggle with the conflict of being a bishop for the people and a Christian with them? "No," he says unhesitatingly. "It's essential to keep yourself in proportion by making the division between the role and the person. Most bishops are failed Rada students and you do have to perform in public, but because I have a strong sense of what the role demands I can assimilate it into who I am without it changing me."</w:t>
      </w:r>
    </w:p>
    <w:p>
      <w:pPr>
        <w:spacing w:after="160"/>
      </w:pPr>
      <w:r>
        <w:rPr>
          <w:rFonts w:ascii="Arial" w:cs="Arial" w:eastAsia="Arial" w:hAnsi="Arial"/>
          <w:sz w:val="22"/>
          <w:szCs w:val="22"/>
        </w:rPr>
        <w:t xml:space="preserve">We are squeezed in the back seat of a hybrid car being steered through the city by the bishop's personal chauffeur. His environmental zeal has led him to buy an Oyster card, but tight schedules and cumbersome accessories - mitre, alb and cope sit on his list of instructions for the day and his wooden staff is wedged in the boot - mean that the London Underground is often unfeasible. The hybrid engine is a compromise.</w:t>
      </w:r>
    </w:p>
    <w:p>
      <w:pPr>
        <w:spacing w:after="160"/>
      </w:pPr>
      <w:r>
        <w:rPr>
          <w:rFonts w:ascii="Arial" w:cs="Arial" w:eastAsia="Arial" w:hAnsi="Arial"/>
          <w:sz w:val="22"/>
          <w:szCs w:val="22"/>
        </w:rPr>
        <w:t xml:space="preserve">It's not yet 10am and the 64-year-old bishop has already presided over Holy Communion at St Paul's, hosted an overnight visit from the new bishop of Durham and held a breakfast meeting to discuss diocesan links with Nigeria. He is now on his way to address the pupils of a Church of England secondary school in a deprived part of north London, then it's a dash to King's College London to appraise the dean in a meeting with the principal, then back home to counsel a US priest distressed by tensions within the Anglican communion. The previous evening he was up late addressing the General Synod, the legislative body of the Church of England.</w:t>
      </w:r>
    </w:p>
    <w:p>
      <w:pPr>
        <w:spacing w:after="160"/>
      </w:pPr>
      <w:r>
        <w:rPr>
          <w:rFonts w:ascii="Arial" w:cs="Arial" w:eastAsia="Arial" w:hAnsi="Arial"/>
          <w:sz w:val="22"/>
          <w:szCs w:val="22"/>
        </w:rPr>
        <w:t xml:space="preserve">"You can't survive unless you believe in early hours," he says. "As soon as the morning office starts at 7.30am you are available to people." He never attends the morning office in the cathedral, however, because the new order of service is used and Chartres, an implacable traditionalist, prefers the Book of Common Prayer. Instead, he rises at 6am and says morning prayer by himself in a back room in the deanery before it fills up with the staff who occupy most of the building.</w:t>
      </w:r>
    </w:p>
    <w:p>
      <w:pPr>
        <w:spacing w:after="160"/>
      </w:pPr>
      <w:r>
        <w:rPr>
          <w:rFonts w:ascii="Arial" w:cs="Arial" w:eastAsia="Arial" w:hAnsi="Arial"/>
          <w:sz w:val="22"/>
          <w:szCs w:val="22"/>
        </w:rPr>
        <w:t xml:space="preserve">The grandeur of the episcopal office is largely illusory. The modest car is parked outside a 400-year-old mansion which sits between an Italian restaurant and a youth hostel down a narrow, dank lane. The ground floor is given over to administration and the first floor functions as an embassy where visitors are received and conferences held. The bishop, his wife and his four grown children are confined to a sunless attic flat which, he says, is so overcrowded with flesh and possessions that he would risk "major wrath" if he invited anyone in.</w:t>
      </w:r>
    </w:p>
    <w:p>
      <w:pPr>
        <w:spacing w:after="160"/>
      </w:pPr>
      <w:r>
        <w:rPr>
          <w:rFonts w:ascii="Arial" w:cs="Arial" w:eastAsia="Arial" w:hAnsi="Arial"/>
          <w:sz w:val="22"/>
          <w:szCs w:val="22"/>
        </w:rPr>
        <w:t xml:space="preserve">"A garden is one of the things I most miss," he says. "I take solace in my tubs of geraniums which flourish on total neglect - a definite sign of the spirit at work."</w:t>
      </w:r>
    </w:p>
    <w:p>
      <w:pPr>
        <w:spacing w:after="160"/>
      </w:pPr>
      <w:r>
        <w:rPr>
          <w:rFonts w:ascii="Arial" w:cs="Arial" w:eastAsia="Arial" w:hAnsi="Arial"/>
          <w:sz w:val="22"/>
          <w:szCs w:val="22"/>
        </w:rPr>
        <w:t xml:space="preserve">Beyond the mouth of the lane looms the white enormity of St Paul's, where he presides over the morning communion service a couple of times a week. "Once bishops only set foot in the cathedral on state occasions, but I try to go in regularly and am made very welcome, for I resist the temptation to micro-manage," he says.</w:t>
      </w:r>
    </w:p>
    <w:p>
      <w:pPr>
        <w:spacing w:after="160"/>
      </w:pPr>
      <w:r>
        <w:rPr>
          <w:rFonts w:ascii="Arial" w:cs="Arial" w:eastAsia="Arial" w:hAnsi="Arial"/>
          <w:sz w:val="22"/>
          <w:szCs w:val="22"/>
        </w:rPr>
        <w:t xml:space="preserve">The day-to-day life of the cathedral is the responsibility of the dean and chapter, while the bishop's role is to offer pastoral care to several hundred clergy in the diocese and oversee the diocesan budget and the church's portfolio of often ancient, often crumbling assets. "The church is responsible for 45% of the Grade I-listed buildings in the country, yet receives only 6% of the maintenance costs from any public source," he says. "As chair of the church's buildings division a big part of my job is spent worrying roofs will fall in."</w:t>
      </w:r>
    </w:p>
    <w:p>
      <w:pPr>
        <w:spacing w:after="160"/>
      </w:pPr>
      <w:r>
        <w:rPr>
          <w:rFonts w:ascii="Arial" w:cs="Arial" w:eastAsia="Arial" w:hAnsi="Arial"/>
          <w:sz w:val="22"/>
          <w:szCs w:val="22"/>
        </w:rPr>
        <w:t xml:space="preserve">He is directly involved in more than 200 bodies, including 80 trusts and charities of which he is patron, and he has an automatic seat on the privy council and House of Lords where he speaks on behalf of the church on environmental and ecclesiastical issues. There is, he says, no such thing as a typical day. The only constant is the pressure of a schedule that can extend from dawn to well beyond nightfall.</w:t>
      </w:r>
    </w:p>
    <w:p>
      <w:pPr>
        <w:spacing w:after="160"/>
      </w:pPr>
      <w:r>
        <w:rPr>
          <w:rFonts w:ascii="Arial" w:cs="Arial" w:eastAsia="Arial" w:hAnsi="Arial"/>
          <w:sz w:val="22"/>
          <w:szCs w:val="22"/>
        </w:rPr>
        <w:t xml:space="preserve">He once declared he was overworked, overtired and sponsored by Nurofen, but, he says, the daily grind has not yet sapped his zeal for ministry: "I don't find myself having to flog myself through the day because something always happens that's intensely moving. If I'm feeling weary one morning, an encounter with a Tiggerish curate will cheer me up."</w:t>
      </w:r>
    </w:p>
    <w:p>
      <w:pPr>
        <w:spacing w:after="160"/>
      </w:pPr>
      <w:r>
        <w:rPr>
          <w:rFonts w:ascii="Arial" w:cs="Arial" w:eastAsia="Arial" w:hAnsi="Arial"/>
          <w:sz w:val="22"/>
          <w:szCs w:val="22"/>
        </w:rPr>
        <w:t xml:space="preserve">I wonder if the itinerant life of a bishop makes him miss the camaraderie of a parish. "There is a certain loneliness of leadership, but it's not isolated, for one of the great things about the job is that bishops can penetrate places other more talented people can't," he says. "When I was a vicar for instance, the local youth organisation wasn't remotely interested in me, but as soon as I became bishop of Stepney the invitations flowed in. In a compartmentalised city I have as a friend the chair of the Hoxton Street Traders Association and a minor part in the royal household as dean of the Chapel Royal."</w:t>
      </w:r>
    </w:p>
    <w:p>
      <w:pPr>
        <w:spacing w:after="160"/>
      </w:pPr>
      <w:r>
        <w:rPr>
          <w:rFonts w:ascii="Arial" w:cs="Arial" w:eastAsia="Arial" w:hAnsi="Arial"/>
          <w:sz w:val="22"/>
          <w:szCs w:val="22"/>
        </w:rPr>
        <w:t xml:space="preserve">Being in his company does not involve conversation so much as a series of passionate mini-lectures, seasoned with quotes from early church fathers, historians and sometimes favourite bon mots of his own. A sense of history as well as divinity underpins his world view: "A person with a sense of history and no sense of destiny is no doubt a very boring fellow; a person with a sense of destiny and no sense of history is a very dangerous fellow."</w:t>
      </w:r>
    </w:p>
    <w:p>
      <w:pPr>
        <w:spacing w:after="160"/>
      </w:pPr>
      <w:r>
        <w:rPr>
          <w:rFonts w:ascii="Arial" w:cs="Arial" w:eastAsia="Arial" w:hAnsi="Arial"/>
          <w:sz w:val="22"/>
          <w:szCs w:val="22"/>
        </w:rPr>
        <w:t xml:space="preserve">Such an insatiable intellect must be as exhausting as his packed diary, and I ask how he relaxes. That, he replies, is easy. He spent his last holiday researching and delivering a series of talks on the ancient wine trade and what it meant for a Gaul to become a Roman: "It may sound odd, but I found it immensely refreshing." Does his mind ever toy with frivolity? There's a pause as he probes it. "I have to admit," he says confidingly, "and this is rather embarrassing, but I'm very interested in the history of farming."</w:t>
      </w:r>
    </w:p>
    <w:p>
      <w:pPr>
        <w:spacing w:after="160"/>
      </w:pPr>
      <w:r>
        <w:rPr>
          <w:rFonts w:ascii="Arial" w:cs="Arial" w:eastAsia="Arial" w:hAnsi="Arial"/>
          <w:sz w:val="22"/>
          <w:szCs w:val="22"/>
        </w:rPr>
        <w:t xml:space="preserve">I'm intrigued to discover how someone who seems to dwell ceaselessly on historical and theological profundities will engage with pupils at a failed secondary school which has been resurrected as an academy by an inspirational head. "If you can just be yourself people will forgive you for being irredeemably bourgeois," he says wryly. For all his physical and intellectual grandeur, he has a levelling interest in the individual: "Faith isn't about having good ideas in your head, it's about the ability to listen, which can be very difficult for a bishop."</w:t>
      </w:r>
    </w:p>
    <w:p>
      <w:pPr>
        <w:spacing w:after="160"/>
      </w:pPr>
      <w:r>
        <w:rPr>
          <w:rFonts w:ascii="Arial" w:cs="Arial" w:eastAsia="Arial" w:hAnsi="Arial"/>
          <w:sz w:val="22"/>
          <w:szCs w:val="22"/>
        </w:rPr>
        <w:t xml:space="preserve">He tries to arrive at confirmation services well in advance so that he can speak to each of the candidates beforehand - "You're like Father Christmas at Selfridges. People open up in the most extraordinary way because they're only going to see you that once" - and he talks fervently of a former pupil at the academy and his struggles to become a teacher while battling, with the bishop's support, deportation. "Immigration is an issue about which I'm continually receiving appeals," he says.</w:t>
      </w:r>
    </w:p>
    <w:p>
      <w:pPr>
        <w:spacing w:after="160"/>
      </w:pPr>
      <w:r>
        <w:rPr>
          <w:rFonts w:ascii="Arial" w:cs="Arial" w:eastAsia="Arial" w:hAnsi="Arial"/>
          <w:sz w:val="22"/>
          <w:szCs w:val="22"/>
        </w:rPr>
        <w:t xml:space="preserve">On today's school visit he pauses on his way to the assembly hall to shake the hands of both receptionists and beguile them with a brief discourse on St Swithin. And during the assembly, as the pupils sit under daunting surveillance by two columns of staff, he earns their attention with a tale of a drug addict "with more convictions than I have" who taught the bishop new truths about the nature of faith. He finishes with a detour via Harry Potter and a mildly risqué riposte that startles and thrills his adolescent audience. "If," he tells me afterwards in a voice of biblical drama, "you're too full of yourself you can't learn."</w:t>
      </w:r>
    </w:p>
    <w:p>
      <w:pPr>
        <w:spacing w:after="160"/>
      </w:pPr>
      <w:r>
        <w:rPr>
          <w:rFonts w:ascii="Arial" w:cs="Arial" w:eastAsia="Arial" w:hAnsi="Arial"/>
          <w:sz w:val="22"/>
          <w:szCs w:val="22"/>
        </w:rPr>
        <w:t xml:space="preserve">And the secret of avoiding blinding self-importance is, it appears, a wife. "Marriage is the most important aspect of being real in this role," he says. "Robert Runcie, when he was archbishop, spent a sabbatical in eastern Europe being adored by nuns. It had an effect on his mode of being, when he came home, until his wife said: 'Robert, just get on with the washing up.'."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 WORKING LIFE: THE BISHOP</dc:title>
  <dc:creator>VirtueOnline Archive</dc:creator>
  <cp:lastModifiedBy>Un-named</cp:lastModifiedBy>
  <cp:revision>1</cp:revision>
  <dcterms:created xsi:type="dcterms:W3CDTF">2026-04-22T11:55:31.534Z</dcterms:created>
  <dcterms:modified xsi:type="dcterms:W3CDTF">2026-04-22T11:55:31.534Z</dcterms:modified>
</cp:coreProperties>
</file>

<file path=docProps/custom.xml><?xml version="1.0" encoding="utf-8"?>
<Properties xmlns="http://schemas.openxmlformats.org/officeDocument/2006/custom-properties" xmlns:vt="http://schemas.openxmlformats.org/officeDocument/2006/docPropsVTypes"/>
</file>