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LIVERPOOL, UK: BISHOP OF LIVERPOOL JAMES JONES CAUGHT UP IN BULLYING ROW</w:t>
      </w:r>
    </w:p>
    <w:p>
      <w:pPr>
        <w:pBdr>
          <w:bottom w:val="single" w:color="AAAAAA" w:sz="6"/>
        </w:pBdr>
        <w:spacing w:after="200" w:before="0"/>
      </w:pPr>
    </w:p>
    <w:p>
      <w:pPr>
        <w:spacing w:after="160"/>
      </w:pPr>
      <w:r>
        <w:rPr>
          <w:rFonts w:ascii="Arial" w:cs="Arial" w:eastAsia="Arial" w:hAnsi="Arial"/>
          <w:sz w:val="22"/>
          <w:szCs w:val="22"/>
        </w:rPr>
        <w:t xml:space="preserve">Liverpool Echo</w:t>
      </w:r>
    </w:p>
    <w:p>
      <w:pPr>
        <w:spacing w:after="160"/>
      </w:pPr>
      <w:r>
        <w:rPr>
          <w:rFonts w:ascii="Arial" w:cs="Arial" w:eastAsia="Arial" w:hAnsi="Arial"/>
          <w:sz w:val="22"/>
          <w:szCs w:val="22"/>
        </w:rPr>
        <w:t xml:space="preserve">http://tinyurl.com/3bnqtn</w:t>
      </w:r>
    </w:p>
    <w:p>
      <w:pPr>
        <w:spacing w:after="160"/>
      </w:pPr>
      <w:r>
        <w:rPr>
          <w:rFonts w:ascii="Arial" w:cs="Arial" w:eastAsia="Arial" w:hAnsi="Arial"/>
          <w:sz w:val="22"/>
          <w:szCs w:val="22"/>
        </w:rPr>
        <w:t xml:space="preserve">January 8, 2008</w:t>
      </w:r>
    </w:p>
    <w:p>
      <w:pPr>
        <w:spacing w:after="160"/>
      </w:pPr>
      <w:r>
        <w:rPr>
          <w:rFonts w:ascii="Arial" w:cs="Arial" w:eastAsia="Arial" w:hAnsi="Arial"/>
          <w:sz w:val="22"/>
          <w:szCs w:val="22"/>
        </w:rPr>
        <w:t xml:space="preserve">THE BISHOP of Liverpool is being sued by a BBC religious affairs presenter following a clash of Christian beliefs at Oxford University.</w:t>
      </w:r>
    </w:p>
    <w:p>
      <w:pPr>
        <w:spacing w:after="160"/>
      </w:pPr>
      <w:r>
        <w:rPr>
          <w:rFonts w:ascii="Arial" w:cs="Arial" w:eastAsia="Arial" w:hAnsi="Arial"/>
          <w:sz w:val="22"/>
          <w:szCs w:val="22"/>
        </w:rPr>
        <w:t xml:space="preserve">Dr Elaine Storkey, who features in the Radio 4 Thought for the Day sequence, told an employment tribunal yesterday that she had been bullied while she was a Senior Research Fellow in Theology.</w:t>
      </w:r>
    </w:p>
    <w:p>
      <w:pPr>
        <w:spacing w:after="160"/>
      </w:pPr>
      <w:r>
        <w:rPr>
          <w:rFonts w:ascii="Arial" w:cs="Arial" w:eastAsia="Arial" w:hAnsi="Arial"/>
          <w:sz w:val="22"/>
          <w:szCs w:val="22"/>
        </w:rPr>
        <w:t xml:space="preserve">The 64-year-old is seeking a ruling of religious discrimination against the Rt. Rev. James Jones following a growing rift between two diverging branches of evangelical Christianity.</w:t>
      </w:r>
    </w:p>
    <w:p>
      <w:pPr>
        <w:spacing w:after="160"/>
      </w:pPr>
      <w:r>
        <w:rPr>
          <w:rFonts w:ascii="Arial" w:cs="Arial" w:eastAsia="Arial" w:hAnsi="Arial"/>
          <w:sz w:val="22"/>
          <w:szCs w:val="22"/>
        </w:rPr>
        <w:t xml:space="preserve">Eminent theologian Dr Storkey accepted around £20,000 from her former employers at Wycliffe Hall, Oxford, after they acknowledged they had unfairly dismissed her.</w:t>
      </w:r>
    </w:p>
    <w:p>
      <w:pPr>
        <w:spacing w:after="160"/>
      </w:pPr>
      <w:r>
        <w:rPr>
          <w:rFonts w:ascii="Arial" w:cs="Arial" w:eastAsia="Arial" w:hAnsi="Arial"/>
          <w:sz w:val="22"/>
          <w:szCs w:val="22"/>
        </w:rPr>
        <w:t xml:space="preserve">But despite the award, Dr Storkey is continuing with her claim for religious discrimination.</w:t>
      </w:r>
    </w:p>
    <w:p>
      <w:pPr>
        <w:spacing w:after="160"/>
      </w:pPr>
      <w:r>
        <w:rPr>
          <w:rFonts w:ascii="Arial" w:cs="Arial" w:eastAsia="Arial" w:hAnsi="Arial"/>
          <w:sz w:val="22"/>
          <w:szCs w:val="22"/>
        </w:rPr>
        <w:t xml:space="preserve">The case has now been adjourned until June, at which point the three members of an employment tribunal will have to decide whether the Doctor's evangelical stance constitutes a religion as compared with other evangelists.</w:t>
      </w:r>
    </w:p>
    <w:p>
      <w:pPr>
        <w:spacing w:after="160"/>
      </w:pPr>
      <w:r>
        <w:rPr>
          <w:rFonts w:ascii="Arial" w:cs="Arial" w:eastAsia="Arial" w:hAnsi="Arial"/>
          <w:sz w:val="22"/>
          <w:szCs w:val="22"/>
        </w:rPr>
        <w:t xml:space="preserve">Their decision could have far-reaching implications within religious circles.</w:t>
      </w:r>
    </w:p>
    <w:p>
      <w:pPr>
        <w:spacing w:after="160"/>
      </w:pPr>
      <w:r>
        <w:rPr>
          <w:rFonts w:ascii="Arial" w:cs="Arial" w:eastAsia="Arial" w:hAnsi="Arial"/>
          <w:sz w:val="22"/>
          <w:szCs w:val="22"/>
        </w:rPr>
        <w:t xml:space="preserve">Dr Storkey has named Bishop James as chairman of Wycliffe Hall's trustees in her legal action along with and Andrew Dalton, the Hall's treasurer,</w:t>
      </w:r>
    </w:p>
    <w:p>
      <w:pPr>
        <w:spacing w:after="160"/>
      </w:pPr>
      <w:r>
        <w:rPr>
          <w:rFonts w:ascii="Arial" w:cs="Arial" w:eastAsia="Arial" w:hAnsi="Arial"/>
          <w:sz w:val="22"/>
          <w:szCs w:val="22"/>
        </w:rPr>
        <w:t xml:space="preserve">She had claimed that after more than three years of happy, fruitful study at Wycliffe, under former principal, Revd. Professor Alister McGrath, conditions worsened with the appointment of the new principal, Revd. Dr Richard Turnbull.</w:t>
      </w:r>
    </w:p>
    <w:p>
      <w:pPr>
        <w:spacing w:after="160"/>
      </w:pPr>
      <w:r>
        <w:rPr>
          <w:rFonts w:ascii="Arial" w:cs="Arial" w:eastAsia="Arial" w:hAnsi="Arial"/>
          <w:sz w:val="22"/>
          <w:szCs w:val="22"/>
        </w:rPr>
        <w:t xml:space="preserve">Since his appointment and that of his deputy, Revd. Dr Simon Vibert, six members of staff had resigned from the college, alleging that the institution was being taken down a conservative evangelical path.</w:t>
      </w:r>
    </w:p>
    <w:p>
      <w:pPr>
        <w:spacing w:after="160"/>
      </w:pPr>
      <w:r>
        <w:rPr>
          <w:rFonts w:ascii="Arial" w:cs="Arial" w:eastAsia="Arial" w:hAnsi="Arial"/>
          <w:sz w:val="22"/>
          <w:szCs w:val="22"/>
        </w:rPr>
        <w:t xml:space="preserve">Dr Storkey was dismissed while she was waiting to appeal over a grievance procedure.</w:t>
      </w:r>
    </w:p>
    <w:p>
      <w:pPr>
        <w:spacing w:after="160"/>
      </w:pPr>
      <w:r>
        <w:rPr>
          <w:rFonts w:ascii="Arial" w:cs="Arial" w:eastAsia="Arial" w:hAnsi="Arial"/>
          <w:sz w:val="22"/>
          <w:szCs w:val="22"/>
        </w:rPr>
        <w:t xml:space="preserve">Today Charles Crow, representing Dr Storkey, said of the outstanding claim. He said: "Within Christian evangelism there are two determinate strands; conservative evangelism and an open and more liberal evangelism.</w:t>
      </w:r>
    </w:p>
    <w:p>
      <w:pPr>
        <w:spacing w:after="160"/>
      </w:pPr>
      <w:r>
        <w:rPr>
          <w:rFonts w:ascii="Arial" w:cs="Arial" w:eastAsia="Arial" w:hAnsi="Arial"/>
          <w:sz w:val="22"/>
          <w:szCs w:val="22"/>
        </w:rPr>
        <w:t xml:space="preserve">"Those are open and definable strands and as an open and clear proponent of one of those strands, Dr Storkeyhas been discriminated against."</w:t>
      </w:r>
    </w:p>
    <w:p>
      <w:pPr>
        <w:spacing w:after="160"/>
      </w:pPr>
      <w:r>
        <w:rPr>
          <w:rFonts w:ascii="Arial" w:cs="Arial" w:eastAsia="Arial" w:hAnsi="Arial"/>
          <w:sz w:val="22"/>
          <w:szCs w:val="22"/>
        </w:rPr>
        <w:t xml:space="preserve">Yesterday (Mon) Bruce Carr, representing the trustees, accepted her dismissal was unfair but</w:t>
      </w:r>
    </w:p>
    <w:p>
      <w:pPr>
        <w:spacing w:after="160"/>
      </w:pPr>
      <w:r>
        <w:rPr>
          <w:rFonts w:ascii="Arial" w:cs="Arial" w:eastAsia="Arial" w:hAnsi="Arial"/>
          <w:sz w:val="22"/>
          <w:szCs w:val="22"/>
        </w:rPr>
        <w:t xml:space="preserve">claimed Dr Storkey could not allege discrimination against people of the same faith as her.</w:t>
      </w:r>
    </w:p>
    <w:p>
      <w:pPr>
        <w:spacing w:after="160"/>
      </w:pPr>
      <w:r>
        <w:rPr>
          <w:rFonts w:ascii="Arial" w:cs="Arial" w:eastAsia="Arial" w:hAnsi="Arial"/>
          <w:sz w:val="22"/>
          <w:szCs w:val="22"/>
        </w:rPr>
        <w:t xml:space="preserve">The case was adjourned until June 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LIVERPOOL, UK: BISHOP OF LIVERPOOL JAMES JONES CAUGHT UP IN BULLYING ROW</dc:title>
  <dc:creator>VirtueOnline Archive</dc:creator>
  <cp:lastModifiedBy>Un-named</cp:lastModifiedBy>
  <cp:revision>1</cp:revision>
  <dcterms:created xsi:type="dcterms:W3CDTF">2026-04-22T11:54:41.126Z</dcterms:created>
  <dcterms:modified xsi:type="dcterms:W3CDTF">2026-04-22T11:54:41.126Z</dcterms:modified>
</cp:coreProperties>
</file>

<file path=docProps/custom.xml><?xml version="1.0" encoding="utf-8"?>
<Properties xmlns="http://schemas.openxmlformats.org/officeDocument/2006/custom-properties" xmlns:vt="http://schemas.openxmlformats.org/officeDocument/2006/docPropsVTypes"/>
</file>