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LITCHFIELD, UK: CHURCHGOERS URGED TO CELEBRATE "CHRIST-CENTRED ANGLICANISM"</w:t>
      </w:r>
    </w:p>
    <w:p>
      <w:pPr>
        <w:pBdr>
          <w:bottom w:val="single" w:color="AAAAAA" w:sz="6"/>
        </w:pBdr>
        <w:spacing w:after="200" w:before="0"/>
      </w:pPr>
    </w:p>
    <w:p>
      <w:pPr>
        <w:spacing w:after="160"/>
      </w:pPr>
      <w:r>
        <w:rPr>
          <w:rFonts w:ascii="Arial" w:cs="Arial" w:eastAsia="Arial" w:hAnsi="Arial"/>
          <w:sz w:val="22"/>
          <w:szCs w:val="22"/>
        </w:rPr>
        <w:t xml:space="preserve">28th January 2008</w:t>
      </w:r>
    </w:p>
    <w:p>
      <w:pPr>
        <w:spacing w:after="160"/>
      </w:pPr>
      <w:r>
        <w:rPr>
          <w:rFonts w:ascii="Arial" w:cs="Arial" w:eastAsia="Arial" w:hAnsi="Arial"/>
          <w:sz w:val="22"/>
          <w:szCs w:val="22"/>
        </w:rPr>
        <w:t xml:space="preserve">The Bishop of Stafford has called on churchgoers to celebrate Anglicanism and "proclaim what God has done and is doing for us in Jesus Christ." The Rt Revd Gordon Mursell makes his comments in a pastoral letter printed in the February edition of parish magazines in the Diocese of Lichfield.</w:t>
      </w:r>
    </w:p>
    <w:p>
      <w:pPr>
        <w:spacing w:after="160"/>
      </w:pPr>
      <w:r>
        <w:rPr>
          <w:rFonts w:ascii="Arial" w:cs="Arial" w:eastAsia="Arial" w:hAnsi="Arial"/>
          <w:sz w:val="22"/>
          <w:szCs w:val="22"/>
        </w:rPr>
        <w:t xml:space="preserve">He says the church only has itself to blame for media reports about how mainstream churches in the UK have 'lost it', or are in 'terminal decline'. And he adds: "We English Anglicans are extraordinarily good at talking down our church. It's frightening to ask yourself: how often have I been in a conversation with non-churchgoers during which I've criticized 'the Diocese' or 'the Evangelicals' or 'the Prayer Book groupies' - or simply failed to use the opportunity to say what I really value about my church and my faith?</w:t>
      </w:r>
    </w:p>
    <w:p>
      <w:pPr>
        <w:spacing w:after="160"/>
      </w:pPr>
      <w:r>
        <w:rPr>
          <w:rFonts w:ascii="Arial" w:cs="Arial" w:eastAsia="Arial" w:hAnsi="Arial"/>
          <w:sz w:val="22"/>
          <w:szCs w:val="22"/>
        </w:rPr>
        <w:t xml:space="preserve">"And we are incomprehensibly obsessed with sex - or at least that's the impression we often give. Perhaps we've never really got over the fact that one of our founders (Henry VIII) had serious marital problems.</w:t>
      </w:r>
    </w:p>
    <w:p>
      <w:pPr>
        <w:spacing w:after="160"/>
      </w:pPr>
      <w:r>
        <w:rPr>
          <w:rFonts w:ascii="Arial" w:cs="Arial" w:eastAsia="Arial" w:hAnsi="Arial"/>
          <w:sz w:val="22"/>
          <w:szCs w:val="22"/>
        </w:rPr>
        <w:t xml:space="preserve">"But all this is light years away from the real purpose and vision of our church, which is to proclaim and celebrate what God has done and is doing for us in Jesus Christ, who died for us and now lives and reigns as lord and king."</w:t>
      </w:r>
    </w:p>
    <w:p>
      <w:pPr>
        <w:spacing w:after="160"/>
      </w:pPr>
      <w:r>
        <w:rPr>
          <w:rFonts w:ascii="Arial" w:cs="Arial" w:eastAsia="Arial" w:hAnsi="Arial"/>
          <w:sz w:val="22"/>
          <w:szCs w:val="22"/>
        </w:rPr>
        <w:t xml:space="preserve">He adds: "Anglicanism has not lost its way. There are already twenty times as many practising Anglicans in Nigeria as there are here. I have myself witnessed Anglican churches in Malaysia and Hong Kong that are pulsating with life and faith and engaging with justice and peace issues in their locality. And there are countless signs of hope and new life here in our own diocese. If you don't see them in yourself, or your church, ask yourself the hard question: how Christ-centred is my church, and my faith? Or (to put it another way) does your church really behave like an institution (interested in keeping itself going) or like a movement (passionate about its goals and values)?</w:t>
      </w:r>
    </w:p>
    <w:p>
      <w:pPr>
        <w:spacing w:after="160"/>
      </w:pPr>
      <w:r>
        <w:rPr>
          <w:rFonts w:ascii="Arial" w:cs="Arial" w:eastAsia="Arial" w:hAnsi="Arial"/>
          <w:sz w:val="22"/>
          <w:szCs w:val="22"/>
        </w:rPr>
        <w:t xml:space="preserve">"Anglicanism is a living branch of the Jesus Movement. We stand for a Bible-based faith that is both life-changing and thoughtful, both enthusiastic and challenging, rooted in tradition but deeply engaged in contemporary life and culture. A contradiction in terms? Nonsense. It's the faith Jesus came to teach and to live. So let's celebrate it. For nothing less is good news for our world."</w:t>
      </w:r>
    </w:p>
    <w:p>
      <w:pPr>
        <w:spacing w:after="160"/>
      </w:pPr>
      <w:r>
        <w:rPr>
          <w:rFonts w:ascii="Arial" w:cs="Arial" w:eastAsia="Arial" w:hAnsi="Arial"/>
          <w:sz w:val="22"/>
          <w:szCs w:val="22"/>
        </w:rPr>
        <w:t xml:space="preserve">Full text of the Bishop of Stafford's Pastoral Letter for February</w:t>
      </w:r>
    </w:p>
    <w:p>
      <w:pPr>
        <w:spacing w:after="160"/>
      </w:pPr>
      <w:r>
        <w:rPr>
          <w:rFonts w:ascii="Arial" w:cs="Arial" w:eastAsia="Arial" w:hAnsi="Arial"/>
          <w:sz w:val="22"/>
          <w:szCs w:val="22"/>
        </w:rPr>
        <w:t xml:space="preserve">The media have reported what they think is depressing news for Anglicans in England. First came the announcement that Tony Blair has been received into the Roman Catholic Church. Then statistics showed that in 2006 the numbers of people in England attending Roman Catholic worship had exceeded those attending Anglican worship for the first time since the Reformation. And I've lost count of the number of times I hear remarks in the media about how mainstream churches in the UK have "lost it", or are in "terminal decline."</w:t>
      </w:r>
    </w:p>
    <w:p>
      <w:pPr>
        <w:spacing w:after="160"/>
      </w:pPr>
      <w:r>
        <w:rPr>
          <w:rFonts w:ascii="Arial" w:cs="Arial" w:eastAsia="Arial" w:hAnsi="Arial"/>
          <w:sz w:val="22"/>
          <w:szCs w:val="22"/>
        </w:rPr>
        <w:t xml:space="preserve">Now in part we only have ourselves to blame. We English Anglicans are extraordinarily good at talking down our church. It's frightening to ask yourself: how often have I been in a conversation with non-churchgoers during which I've criticized "the Diocese" or "the Evangelicals" or "the Prayer Book groupies" - or simply failed to use the opportunity to say what I really value about my church and my faith? And we are incomprehensibly obsessed with sex - or at least that's the impression we often give. Perhaps we've never really got over the fact that one of our founders (Henry VIII) had serious marital problems.</w:t>
      </w:r>
    </w:p>
    <w:p>
      <w:pPr>
        <w:spacing w:after="160"/>
      </w:pPr>
      <w:r>
        <w:rPr>
          <w:rFonts w:ascii="Arial" w:cs="Arial" w:eastAsia="Arial" w:hAnsi="Arial"/>
          <w:sz w:val="22"/>
          <w:szCs w:val="22"/>
        </w:rPr>
        <w:t xml:space="preserve">But all this is light years away from the real purpose and vision of our church, which is to proclaim and celebrate what God has done and is doing for us in Jesus Christ, who died for us and now lives and reigns as lord and king. There's a crucial moment in Matthew's Gospel when Peter (rather reluctantly) gets out of the boat and walks towards Jesus on the water. At first he stays upright; "but when he noticed the strong wind, he became frightened" and begins to sink. And Jesus both rescues and rebukes him, saying "you of little faith, why did you doubt?" (Matthew 14:30-31). Notice two things: first, Peter is able to walk on water for as long as he focuses single-mindedly on Jesus. The moment he gets worried about the wind (or gay bishops, or the parish share), he starts to sink. Secondly, the word translated "doubt" really means "look in two different directions at once."</w:t>
      </w:r>
    </w:p>
    <w:p>
      <w:pPr>
        <w:spacing w:after="160"/>
      </w:pPr>
      <w:r>
        <w:rPr>
          <w:rFonts w:ascii="Arial" w:cs="Arial" w:eastAsia="Arial" w:hAnsi="Arial"/>
          <w:sz w:val="22"/>
          <w:szCs w:val="22"/>
        </w:rPr>
        <w:t xml:space="preserve">Now this is not to say that gay bishops or the parish share don't matter. It is to say that they only matter in the context of what we believe about Jesus Christ. If as a church our overriding priority, in worship and PCC meetings and wherever Anglicans come together, is who Jesus is and what Jesus is asking of us today, we will find these secondary issues look after themselves - because what unites us will then be far greater than what divides us. The churches that are growing - irrespective of church tradition or social background - are those where this happens. The churches that are declining are those where Jesus has somehow slipped quietly off the agenda and been replaced by the latest crisis or issues to do with institutional maintenance. No wonder that puts people off.</w:t>
      </w:r>
    </w:p>
    <w:p>
      <w:pPr>
        <w:spacing w:after="160"/>
      </w:pPr>
      <w:r>
        <w:rPr>
          <w:rFonts w:ascii="Arial" w:cs="Arial" w:eastAsia="Arial" w:hAnsi="Arial"/>
          <w:sz w:val="22"/>
          <w:szCs w:val="22"/>
        </w:rPr>
        <w:t xml:space="preserve">Anglicanism has not lost its way. There are already twenty times as many practising Anglicans in Nigeria as there are here. I have myself witnessed Anglican churches in Malaysia and Hong Kong that are pulsating with life and faith and engaging with justice and peace issues in their locality. And there are countless signs of hope and new life here in our own diocese. If you don't see them in yourself, or your church, ask yourself the hard question: how Christ-centred is my church, and my faith? Or (to put it another way) does your church really behave like an institution (interested in keeping itself going) or like a movement (passionate about its goals and values)?</w:t>
      </w:r>
    </w:p>
    <w:p>
      <w:pPr>
        <w:spacing w:after="160"/>
      </w:pPr>
      <w:r>
        <w:rPr>
          <w:rFonts w:ascii="Arial" w:cs="Arial" w:eastAsia="Arial" w:hAnsi="Arial"/>
          <w:sz w:val="22"/>
          <w:szCs w:val="22"/>
        </w:rPr>
        <w:t xml:space="preserve">Anglicanism is a living branch of the Jesus Movement. We stand for a Bible-based faith that is both life-changing and thoughtful, both enthusiastic and challenging, rooted in tradition but deeply engaged in contemporary life and culture. A contradiction in terms? Nonsense. It's the faith Jesus came to teach and to live. So let's celebrate it. For nothing less is good news for our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LITCHFIELD, UK: CHURCHGOERS URGED TO CELEBRATE "CHRIST-CENTRED ANGLICANISM"</dc:title>
  <dc:creator>VirtueOnline Archive</dc:creator>
  <cp:lastModifiedBy>Un-named</cp:lastModifiedBy>
  <cp:revision>1</cp:revision>
  <dcterms:created xsi:type="dcterms:W3CDTF">2026-04-22T11:54:41.484Z</dcterms:created>
  <dcterms:modified xsi:type="dcterms:W3CDTF">2026-04-22T11:54:41.484Z</dcterms:modified>
</cp:coreProperties>
</file>

<file path=docProps/custom.xml><?xml version="1.0" encoding="utf-8"?>
<Properties xmlns="http://schemas.openxmlformats.org/officeDocument/2006/custom-properties" xmlns:vt="http://schemas.openxmlformats.org/officeDocument/2006/docPropsVTypes"/>
</file>