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LINTHICUM, MD: KENNETH KEARON DEFENDS ARCHBISHOP'S DECISIONS</w:t>
      </w:r>
    </w:p>
    <w:p>
      <w:pPr>
        <w:pBdr>
          <w:bottom w:val="single" w:color="AAAAAA" w:sz="6"/>
        </w:pBdr>
        <w:spacing w:after="200" w:before="0"/>
      </w:pPr>
    </w:p>
    <w:p>
      <w:pPr>
        <w:spacing w:after="240"/>
      </w:pPr>
      <w:r>
        <w:rPr>
          <w:rFonts w:ascii="Arial" w:cs="Arial" w:eastAsia="Arial" w:hAnsi="Arial"/>
          <w:i/>
          <w:iCs/>
          <w:color w:val="666666"/>
          <w:sz w:val="20"/>
          <w:szCs w:val="20"/>
        </w:rPr>
        <w:t xml:space="preserve">Kenneth Kearon Defends Archbishop's Decisions  |  by Ralph Webb, in Linthicum Heights  |  http://www.livingchurch.org/news/  |  June 18, 2010</w:t>
      </w:r>
    </w:p>
    <w:p>
      <w:pPr>
        <w:spacing w:after="160"/>
      </w:pPr>
      <w:r>
        <w:rPr>
          <w:rFonts w:ascii="Arial" w:cs="Arial" w:eastAsia="Arial" w:hAnsi="Arial"/>
          <w:sz w:val="22"/>
          <w:szCs w:val="22"/>
        </w:rPr>
        <w:t xml:space="preserve">"To remove people from representative functions [within the Anglican Communion] is not to be [exclusive]," the Rev. Canon Kenneth Kearon, Secretary General of the Anglican Consultative Council, told the Episcopal Church's Executive Council in a morning session June 18. "Being in full communion does not require us to have people from [a particular church] representing the Anglican Communion."</w:t>
      </w:r>
    </w:p>
    <w:p>
      <w:pPr>
        <w:spacing w:after="160"/>
      </w:pPr>
      <w:r>
        <w:rPr>
          <w:rFonts w:ascii="Arial" w:cs="Arial" w:eastAsia="Arial" w:hAnsi="Arial"/>
          <w:sz w:val="22"/>
          <w:szCs w:val="22"/>
        </w:rPr>
        <w:t xml:space="preserve">Kearon's comments came during an open session held during the Executive Council's spring meeting, held at the Maritime Institute in Linthicum Heights, Md. Acting on a decision by the Archbishop of Canterbury, Canon Kearon recently removed the Episcopal Church's representatives from global ecumenical bodies.</w:t>
      </w:r>
    </w:p>
    <w:p>
      <w:pPr>
        <w:spacing w:after="160"/>
      </w:pPr>
      <w:r>
        <w:rPr>
          <w:rFonts w:ascii="Arial" w:cs="Arial" w:eastAsia="Arial" w:hAnsi="Arial"/>
          <w:sz w:val="22"/>
          <w:szCs w:val="22"/>
        </w:rPr>
        <w:t xml:space="preserve">A "full communion relationship" does not commit any church body to "everything" done in connection with the Anglican Communion, Kearon said, but indicates a shared fellowship.</w:t>
      </w:r>
    </w:p>
    <w:p>
      <w:pPr>
        <w:spacing w:after="160"/>
      </w:pPr>
      <w:r>
        <w:rPr>
          <w:rFonts w:ascii="Arial" w:cs="Arial" w:eastAsia="Arial" w:hAnsi="Arial"/>
          <w:sz w:val="22"/>
          <w:szCs w:val="22"/>
        </w:rPr>
        <w:t xml:space="preserve">Questions by Executive Council members largely focused on two issues: a belief that the Episcopal Church has been unjustly excluded from Anglican bodies, and opposition to the actions of other Anglican Communion provinces in planting churches within the United States and providing structures for parishes that leave the Episcopal Church.</w:t>
      </w:r>
    </w:p>
    <w:p>
      <w:pPr>
        <w:spacing w:after="160"/>
      </w:pPr>
      <w:r>
        <w:rPr>
          <w:rFonts w:ascii="Arial" w:cs="Arial" w:eastAsia="Arial" w:hAnsi="Arial"/>
          <w:sz w:val="22"/>
          <w:szCs w:val="22"/>
        </w:rPr>
        <w:t xml:space="preserve">The disciplinary action against the Episcopal Church is "removing precisely the voices that need to be heard," said the Rev. Dr. Lee Crawford of Vermont, who declared her concern "as a lesbian priest in a 20-year relationship."</w:t>
      </w:r>
    </w:p>
    <w:p>
      <w:pPr>
        <w:spacing w:after="160"/>
      </w:pPr>
      <w:r>
        <w:rPr>
          <w:rFonts w:ascii="Arial" w:cs="Arial" w:eastAsia="Arial" w:hAnsi="Arial"/>
          <w:sz w:val="22"/>
          <w:szCs w:val="22"/>
        </w:rPr>
        <w:t xml:space="preserve">The Rev. Jim Simons of Pennsylvania asked whether provinces "engag[ing] in ... jurisdictional incursions" will face any discipline. He said the Southern Cone and the Province of Rwanda are "functioning in [the Episcopal Diocese of Pittsburgh] without licenses and laying claim to some of our parishes ... in clear violation of the canons."</w:t>
      </w:r>
    </w:p>
    <w:p>
      <w:pPr>
        <w:spacing w:after="160"/>
      </w:pPr>
      <w:r>
        <w:rPr>
          <w:rFonts w:ascii="Arial" w:cs="Arial" w:eastAsia="Arial" w:hAnsi="Arial"/>
          <w:sz w:val="22"/>
          <w:szCs w:val="22"/>
        </w:rPr>
        <w:t xml:space="preserve">Canon Kearon responded that the Province of the Southern Cone has received a letter relating to these matters and "there is a deadline to this response." He added that questions related to breaches of the third moratorium of the Windsor Report, which calls for an end to interventions in other provinces, "[have not] been answered by any [instruments] of the Anglican Communion" and he "would like to see it on the agenda of the Anglican Communion."</w:t>
      </w:r>
    </w:p>
    <w:p>
      <w:pPr>
        <w:spacing w:after="160"/>
      </w:pPr>
      <w:r>
        <w:rPr>
          <w:rFonts w:ascii="Arial" w:cs="Arial" w:eastAsia="Arial" w:hAnsi="Arial"/>
          <w:sz w:val="22"/>
          <w:szCs w:val="22"/>
        </w:rPr>
        <w:t xml:space="preserve">Later, the secretary general said he believed "the Southern Cone has breached [the third moratorium]" but refrained from making a similar statement about Rwanda. "What would it mean to be out of fellowship with Rwanda?" he asked.</w:t>
      </w:r>
    </w:p>
    <w:p>
      <w:pPr>
        <w:spacing w:after="160"/>
      </w:pPr>
      <w:r>
        <w:rPr>
          <w:rFonts w:ascii="Arial" w:cs="Arial" w:eastAsia="Arial" w:hAnsi="Arial"/>
          <w:sz w:val="22"/>
          <w:szCs w:val="22"/>
        </w:rPr>
        <w:t xml:space="preserve">"I don't think [Canon Kearon's] responses clarified matters," the Rev. Canon Mark Harris told The Living Church.</w:t>
      </w:r>
    </w:p>
    <w:p>
      <w:pPr>
        <w:spacing w:after="160"/>
      </w:pPr>
      <w:r>
        <w:rPr>
          <w:rFonts w:ascii="Arial" w:cs="Arial" w:eastAsia="Arial" w:hAnsi="Arial"/>
          <w:sz w:val="22"/>
          <w:szCs w:val="22"/>
        </w:rPr>
        <w:t xml:space="preserve">Sarah Dylan Breuer of Massachusetts said she felt disappointed, particularly over "remov[ing] people from [ecumenical] conversation," but added: "We have opportunities to get creative."</w:t>
      </w:r>
    </w:p>
    <w:p>
      <w:pPr>
        <w:spacing w:after="160"/>
      </w:pPr>
      <w:r>
        <w:rPr>
          <w:rFonts w:ascii="Arial" w:cs="Arial" w:eastAsia="Arial" w:hAnsi="Arial"/>
          <w:sz w:val="22"/>
          <w:szCs w:val="22"/>
        </w:rPr>
        <w:t xml:space="preserve">Simons called the secretary general's stance "understandable" from his point of view. "I thought he was clear. ... His concerns seems to be not that the actions [against the Episcopal Church] be punitive, but at the service [of ecumenical relations]."</w:t>
      </w:r>
    </w:p>
    <w:p>
      <w:pPr>
        <w:spacing w:after="160"/>
      </w:pPr>
      <w:r>
        <w:rPr>
          <w:rFonts w:ascii="Arial" w:cs="Arial" w:eastAsia="Arial" w:hAnsi="Arial"/>
          <w:sz w:val="22"/>
          <w:szCs w:val="22"/>
        </w:rPr>
        <w:t xml:space="preserve">In her closing remarks to the council on Thursday afternoon, House of Deputies President Bonnie Anderson referred to a statement made by Canon Kearon that some people desire that the Archbishop of Canterbury act as a pope.</w:t>
      </w:r>
    </w:p>
    <w:p>
      <w:pPr>
        <w:spacing w:after="160"/>
      </w:pPr>
      <w:r>
        <w:rPr>
          <w:rFonts w:ascii="Arial" w:cs="Arial" w:eastAsia="Arial" w:hAnsi="Arial"/>
          <w:sz w:val="22"/>
          <w:szCs w:val="22"/>
        </w:rPr>
        <w:t xml:space="preserve">"I'm still an Anglican, and nobody, whether it is a person who is told that they are an Anglican pope or that they should not be an Anglican pope ... can tell me that I'm not an Anglican," she said.</w:t>
      </w:r>
    </w:p>
    <w:p>
      <w:pPr>
        <w:spacing w:after="160"/>
      </w:pPr>
      <w:r>
        <w:rPr>
          <w:rFonts w:ascii="Arial" w:cs="Arial" w:eastAsia="Arial" w:hAnsi="Arial"/>
          <w:sz w:val="22"/>
          <w:szCs w:val="22"/>
        </w:rPr>
        <w:t xml:space="preserve">"I love being an Anglican," she told The Living Church after her address. I love being part of the Episcopal Church," and any action taken against the Episcopal Church cannot take that identity from her.</w:t>
      </w:r>
    </w:p>
    <w:p>
      <w:pPr>
        <w:spacing w:after="160"/>
      </w:pPr>
      <w:r>
        <w:rPr>
          <w:rFonts w:ascii="Arial" w:cs="Arial" w:eastAsia="Arial" w:hAnsi="Arial"/>
          <w:sz w:val="22"/>
          <w:szCs w:val="22"/>
        </w:rPr>
        <w:t xml:space="preserve">She also told The Living Church that she sees the disciplinary actions as contributing to a "strain in Anglican Communion relationships."</w:t>
      </w:r>
    </w:p>
    <w:p>
      <w:pPr>
        <w:spacing w:after="160"/>
      </w:pPr>
      <w:r>
        <w:rPr>
          <w:rFonts w:ascii="Arial" w:cs="Arial" w:eastAsia="Arial" w:hAnsi="Arial"/>
          <w:sz w:val="22"/>
          <w:szCs w:val="22"/>
        </w:rPr>
        <w:t xml:space="preserve">"Do you sign on to ... a punitive body of Christ?" she asked. "Are we now part of a punitive body of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LINTHICUM, MD: KENNETH KEARON DEFENDS ARCHBISHOP'S DECISIONS</dc:title>
  <dc:creator>VirtueOnline Archive</dc:creator>
  <cp:lastModifiedBy>Un-named</cp:lastModifiedBy>
  <cp:revision>1</cp:revision>
  <dcterms:created xsi:type="dcterms:W3CDTF">2026-04-22T11:55:16.123Z</dcterms:created>
  <dcterms:modified xsi:type="dcterms:W3CDTF">2026-04-22T11:55:16.123Z</dcterms:modified>
</cp:coreProperties>
</file>

<file path=docProps/custom.xml><?xml version="1.0" encoding="utf-8"?>
<Properties xmlns="http://schemas.openxmlformats.org/officeDocument/2006/custom-properties" xmlns:vt="http://schemas.openxmlformats.org/officeDocument/2006/docPropsVTypes"/>
</file>