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LAFAYETTE, LA: ASCENSION EPISCOPAL HEADMASTER ON VOLUNTARY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Jason Brown</w:t>
      </w:r>
    </w:p>
    <w:p>
      <w:pPr>
        <w:spacing w:after="160"/>
      </w:pPr>
      <w:r>
        <w:rPr>
          <w:rFonts w:ascii="Arial" w:cs="Arial" w:eastAsia="Arial" w:hAnsi="Arial"/>
          <w:sz w:val="22"/>
          <w:szCs w:val="22"/>
        </w:rPr>
        <w:t xml:space="preserve">Advocate Acadiana bureau</w:t>
      </w:r>
    </w:p>
    <w:p>
      <w:pPr>
        <w:spacing w:after="160"/>
      </w:pPr>
      <w:r>
        <w:rPr>
          <w:rFonts w:ascii="Arial" w:cs="Arial" w:eastAsia="Arial" w:hAnsi="Arial"/>
          <w:sz w:val="22"/>
          <w:szCs w:val="22"/>
        </w:rPr>
        <w:t xml:space="preserve">http://www.2theadvocate.com/news/98837729.html?showAll=y&amp;c=y</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The headmaster of Ascension Episcopal School is on voluntary paid administrative leave pending an investigation into allegations that he had an affair with a former school counselor accused of a federal sex crime.</w:t>
      </w:r>
    </w:p>
    <w:p>
      <w:pPr>
        <w:spacing w:after="160"/>
      </w:pPr>
      <w:r>
        <w:rPr>
          <w:rFonts w:ascii="Arial" w:cs="Arial" w:eastAsia="Arial" w:hAnsi="Arial"/>
          <w:sz w:val="22"/>
          <w:szCs w:val="22"/>
        </w:rPr>
        <w:t xml:space="preserve">Sudie Mann, former board chair and current vice chair of the board of trustees at Ascension Episcopal School, said today that Pat Dickens was placed on leave earlier this month after the allegations were raised during Dr. Allison Hargrave's federal detention hearing.</w:t>
      </w:r>
    </w:p>
    <w:p>
      <w:pPr>
        <w:spacing w:after="160"/>
      </w:pPr>
      <w:r>
        <w:rPr>
          <w:rFonts w:ascii="Arial" w:cs="Arial" w:eastAsia="Arial" w:hAnsi="Arial"/>
          <w:sz w:val="22"/>
          <w:szCs w:val="22"/>
        </w:rPr>
        <w:t xml:space="preserve">Hargrave, who served as a counselor, yoga instructor and chapel coordinator at AES, is accused by federal prosecutors of using e-mail to entice a 14-year-old girl at the school to engage in sexual activity.</w:t>
      </w:r>
    </w:p>
    <w:p>
      <w:pPr>
        <w:spacing w:after="160"/>
      </w:pPr>
      <w:r>
        <w:rPr>
          <w:rFonts w:ascii="Arial" w:cs="Arial" w:eastAsia="Arial" w:hAnsi="Arial"/>
          <w:sz w:val="22"/>
          <w:szCs w:val="22"/>
        </w:rPr>
        <w:t xml:space="preserve">Hargrave resigned from the school in March after the girl's parents filed a civil lawsuit against her and the school.</w:t>
      </w:r>
    </w:p>
    <w:p>
      <w:pPr>
        <w:spacing w:after="160"/>
      </w:pPr>
      <w:r>
        <w:rPr>
          <w:rFonts w:ascii="Arial" w:cs="Arial" w:eastAsia="Arial" w:hAnsi="Arial"/>
          <w:sz w:val="22"/>
          <w:szCs w:val="22"/>
        </w:rPr>
        <w:t xml:space="preserve">A federal grand jury indicted Hargrave two months later. She was arrested June 2 while undergoing treatment for an unspecified sexual addiction disorder at Pine Grove Behavioral Health and Addiction Services in Hattiesburg, Miss.</w:t>
      </w:r>
    </w:p>
    <w:p>
      <w:pPr>
        <w:spacing w:after="160"/>
      </w:pPr>
      <w:r>
        <w:rPr>
          <w:rFonts w:ascii="Arial" w:cs="Arial" w:eastAsia="Arial" w:hAnsi="Arial"/>
          <w:sz w:val="22"/>
          <w:szCs w:val="22"/>
        </w:rPr>
        <w:t xml:space="preserve">During Hargrave's detention hearing July 7, assistant U.S. Attorney Luke Walker said Hargrave engaged in a sexual affair with Dickens because it would lessen the chance that Dickens would seek out and investigate any claims made against her.</w:t>
      </w:r>
    </w:p>
    <w:p>
      <w:pPr>
        <w:spacing w:after="160"/>
      </w:pPr>
      <w:r>
        <w:rPr>
          <w:rFonts w:ascii="Arial" w:cs="Arial" w:eastAsia="Arial" w:hAnsi="Arial"/>
          <w:sz w:val="22"/>
          <w:szCs w:val="22"/>
        </w:rPr>
        <w:t xml:space="preserve">Walker said Hargrave also engaged in another sexual affair with an unnamed male teacher at the school at the same time.</w:t>
      </w:r>
    </w:p>
    <w:p>
      <w:pPr>
        <w:spacing w:after="160"/>
      </w:pPr>
      <w:r>
        <w:rPr>
          <w:rFonts w:ascii="Arial" w:cs="Arial" w:eastAsia="Arial" w:hAnsi="Arial"/>
          <w:sz w:val="22"/>
          <w:szCs w:val="22"/>
        </w:rPr>
        <w:t xml:space="preserve">Mann said the school is currently trying to determine who that person is "so that the person is afforded the same due process."</w:t>
      </w:r>
    </w:p>
    <w:p>
      <w:pPr>
        <w:spacing w:after="160"/>
      </w:pPr>
      <w:r>
        <w:rPr>
          <w:rFonts w:ascii="Arial" w:cs="Arial" w:eastAsia="Arial" w:hAnsi="Arial"/>
          <w:sz w:val="22"/>
          <w:szCs w:val="22"/>
        </w:rPr>
        <w:t xml:space="preserve">"We're conducting a thorough, fair internal investigation," Mann said.</w:t>
      </w:r>
    </w:p>
    <w:p>
      <w:pPr>
        <w:spacing w:after="160"/>
      </w:pPr>
      <w:r>
        <w:rPr>
          <w:rFonts w:ascii="Arial" w:cs="Arial" w:eastAsia="Arial" w:hAnsi="Arial"/>
          <w:sz w:val="22"/>
          <w:szCs w:val="22"/>
        </w:rPr>
        <w:t xml:space="preserve">Meanwhile, Fran Barbato has been appointed to serve as interim director, Mann said.</w:t>
      </w:r>
    </w:p>
    <w:p>
      <w:pPr>
        <w:spacing w:after="160"/>
      </w:pPr>
      <w:r>
        <w:rPr>
          <w:rFonts w:ascii="Arial" w:cs="Arial" w:eastAsia="Arial" w:hAnsi="Arial"/>
          <w:sz w:val="22"/>
          <w:szCs w:val="22"/>
        </w:rPr>
        <w:t xml:space="preserve">"We continue to pray for all those involved and the school is continuing to move forward as it always does," she said. "We're working in the best interest of the students, faculty and supporters."</w:t>
      </w:r>
    </w:p>
    <w:p>
      <w:pPr>
        <w:spacing w:after="160"/>
      </w:pPr>
      <w:r>
        <w:rPr>
          <w:rFonts w:ascii="Arial" w:cs="Arial" w:eastAsia="Arial" w:hAnsi="Arial"/>
          <w:sz w:val="22"/>
          <w:szCs w:val="22"/>
        </w:rPr>
        <w:t xml:space="preserve">Hargrave intends to use an insanity defense during her upcoming trial, according to recent court filings.</w:t>
      </w:r>
    </w:p>
    <w:p>
      <w:pPr>
        <w:spacing w:after="160"/>
      </w:pPr>
      <w:r>
        <w:rPr>
          <w:rFonts w:ascii="Arial" w:cs="Arial" w:eastAsia="Arial" w:hAnsi="Arial"/>
          <w:sz w:val="22"/>
          <w:szCs w:val="22"/>
        </w:rPr>
        <w:t xml:space="preserve">An expert in psychiatry testified during her hearing that Hargrave could be suffering from an unspecified sexual disorder, post-traumatic stress disorder and a recurrent depressive disorder.</w:t>
      </w:r>
    </w:p>
    <w:p>
      <w:pPr>
        <w:spacing w:after="160"/>
      </w:pPr>
      <w:r>
        <w:rPr>
          <w:rFonts w:ascii="Arial" w:cs="Arial" w:eastAsia="Arial" w:hAnsi="Arial"/>
          <w:sz w:val="22"/>
          <w:szCs w:val="22"/>
        </w:rPr>
        <w:t xml:space="preserve">Walker has said that Hargrave engaged in manipulation, arguing that the evidence against her - e-mails exchanged between Hargrave and the girl - is overwhelming.</w:t>
      </w:r>
    </w:p>
    <w:p>
      <w:pPr>
        <w:spacing w:after="160"/>
      </w:pPr>
      <w:r>
        <w:rPr>
          <w:rFonts w:ascii="Arial" w:cs="Arial" w:eastAsia="Arial" w:hAnsi="Arial"/>
          <w:sz w:val="22"/>
          <w:szCs w:val="22"/>
        </w:rPr>
        <w:t xml:space="preserve">They prove that Hargrave was grooming the student for sex, Walker has said.</w:t>
      </w:r>
    </w:p>
    <w:p>
      <w:pPr>
        <w:spacing w:after="160"/>
      </w:pPr>
      <w:r>
        <w:rPr>
          <w:rFonts w:ascii="Arial" w:cs="Arial" w:eastAsia="Arial" w:hAnsi="Arial"/>
          <w:sz w:val="22"/>
          <w:szCs w:val="22"/>
        </w:rPr>
        <w:t xml:space="preserve">Hargrave's trial is scheduled for Aug. 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AES Counselor Pleads Guilty by Reason of Insanity - UPDATE</w:t>
      </w:r>
    </w:p>
    <w:p>
      <w:pPr>
        <w:spacing w:after="160"/>
      </w:pPr>
      <w:r>
        <w:rPr>
          <w:rFonts w:ascii="Arial" w:cs="Arial" w:eastAsia="Arial" w:hAnsi="Arial"/>
          <w:sz w:val="22"/>
          <w:szCs w:val="22"/>
        </w:rPr>
        <w:t xml:space="preserve">By Melissa Canone</w:t>
      </w:r>
    </w:p>
    <w:p>
      <w:pPr>
        <w:spacing w:after="160"/>
      </w:pPr>
      <w:r>
        <w:rPr>
          <w:rFonts w:ascii="Arial" w:cs="Arial" w:eastAsia="Arial" w:hAnsi="Arial"/>
          <w:sz w:val="22"/>
          <w:szCs w:val="22"/>
        </w:rPr>
        <w:t xml:space="preserve">http://www.katc.com/news/former-aes-counselor-pleads-guilty-by-reason-of-insanity/</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New information on the sex scandal at Ascension Episcopal School. DR. Allison Hargrave, former counselor, has pleaded not guilty by reason of insanity.</w:t>
      </w:r>
    </w:p>
    <w:p>
      <w:pPr>
        <w:spacing w:after="160"/>
      </w:pPr>
      <w:r>
        <w:rPr>
          <w:rFonts w:ascii="Arial" w:cs="Arial" w:eastAsia="Arial" w:hAnsi="Arial"/>
          <w:sz w:val="22"/>
          <w:szCs w:val="22"/>
        </w:rPr>
        <w:t xml:space="preserve">Hargrave is charged with having sex with a 14-year old student she counseled .</w:t>
      </w:r>
    </w:p>
    <w:p>
      <w:pPr>
        <w:spacing w:after="160"/>
      </w:pPr>
      <w:r>
        <w:rPr>
          <w:rFonts w:ascii="Arial" w:cs="Arial" w:eastAsia="Arial" w:hAnsi="Arial"/>
          <w:sz w:val="22"/>
          <w:szCs w:val="22"/>
        </w:rPr>
        <w:t xml:space="preserve">Court documents say Hargrave's attorney plans to introduce expert evidence that Hargrave has a mental disease.</w:t>
      </w:r>
    </w:p>
    <w:p>
      <w:pPr>
        <w:spacing w:after="160"/>
      </w:pPr>
      <w:r>
        <w:rPr>
          <w:rFonts w:ascii="Arial" w:cs="Arial" w:eastAsia="Arial" w:hAnsi="Arial"/>
          <w:sz w:val="22"/>
          <w:szCs w:val="22"/>
        </w:rPr>
        <w:t xml:space="preserve">The attorney for Dr. Allison Hargrave says she has mental health issues and that may be how he defends her in court.</w:t>
      </w:r>
    </w:p>
    <w:p>
      <w:pPr>
        <w:spacing w:after="160"/>
      </w:pPr>
      <w:r>
        <w:rPr>
          <w:rFonts w:ascii="Arial" w:cs="Arial" w:eastAsia="Arial" w:hAnsi="Arial"/>
          <w:sz w:val="22"/>
          <w:szCs w:val="22"/>
        </w:rPr>
        <w:t xml:space="preserve">Kevin Stockstill has until July 19th to notify the court of his intentions: His client, Hargrave, may plead insanity.</w:t>
      </w:r>
    </w:p>
    <w:p>
      <w:pPr>
        <w:spacing w:after="160"/>
      </w:pPr>
      <w:r>
        <w:rPr>
          <w:rFonts w:ascii="Arial" w:cs="Arial" w:eastAsia="Arial" w:hAnsi="Arial"/>
          <w:sz w:val="22"/>
          <w:szCs w:val="22"/>
        </w:rPr>
        <w:t xml:space="preserve">Dr. Hargrave is charged with sending sexually explicit emails to a young female student whom she was counseling. She could face a life sentence if convicted.</w:t>
      </w:r>
    </w:p>
    <w:p>
      <w:pPr>
        <w:spacing w:after="160"/>
      </w:pPr>
      <w:r>
        <w:rPr>
          <w:rFonts w:ascii="Arial" w:cs="Arial" w:eastAsia="Arial" w:hAnsi="Arial"/>
          <w:sz w:val="22"/>
          <w:szCs w:val="22"/>
        </w:rPr>
        <w:t xml:space="preserve">Yesterday at a detention hearing in federal court, several emails were presented that detailed sexual encounters, affairs Hargrave was also having with 2 school employees and Hargrave's use of sex toys.</w:t>
      </w:r>
    </w:p>
    <w:p>
      <w:pPr>
        <w:spacing w:after="160"/>
      </w:pPr>
      <w:r>
        <w:rPr>
          <w:rFonts w:ascii="Arial" w:cs="Arial" w:eastAsia="Arial" w:hAnsi="Arial"/>
          <w:sz w:val="22"/>
          <w:szCs w:val="22"/>
        </w:rPr>
        <w:t xml:space="preserve">KATC attempted to get those emails today (typically evidence would become public record) but the emails have been sealed by court order.</w:t>
      </w:r>
    </w:p>
    <w:p>
      <w:pPr>
        <w:spacing w:after="160"/>
      </w:pPr>
      <w:r>
        <w:rPr>
          <w:rFonts w:ascii="Arial" w:cs="Arial" w:eastAsia="Arial" w:hAnsi="Arial"/>
          <w:sz w:val="22"/>
          <w:szCs w:val="22"/>
        </w:rPr>
        <w:t xml:space="preserve">Hargrave remains in jail, a judge will decide in the coming days if she can be released as she awaits trial in August.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LAFAYETTE, LA: ASCENSION EPISCOPAL HEADMASTER ON VOLUNTARY LEAVE</dc:title>
  <dc:creator>VirtueOnline Archive</dc:creator>
  <cp:lastModifiedBy>Un-named</cp:lastModifiedBy>
  <cp:revision>1</cp:revision>
  <dcterms:created xsi:type="dcterms:W3CDTF">2026-04-22T11:55:17.758Z</dcterms:created>
  <dcterms:modified xsi:type="dcterms:W3CDTF">2026-04-22T11:55:17.758Z</dcterms:modified>
</cp:coreProperties>
</file>

<file path=docProps/custom.xml><?xml version="1.0" encoding="utf-8"?>
<Properties xmlns="http://schemas.openxmlformats.org/officeDocument/2006/custom-properties" xmlns:vt="http://schemas.openxmlformats.org/officeDocument/2006/docPropsVTypes"/>
</file>