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KATHARINE JEFFERTS SCHORI: NO ANGLICAN COVENANT--NOT NOW, NOT BLOODY EVER</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  |  October 21, 2008</w:t>
      </w:r>
    </w:p>
    <w:p>
      <w:pPr>
        <w:spacing w:after="160"/>
      </w:pPr>
      <w:r>
        <w:rPr>
          <w:rFonts w:ascii="Arial" w:cs="Arial" w:eastAsia="Arial" w:hAnsi="Arial"/>
          <w:sz w:val="22"/>
          <w:szCs w:val="22"/>
        </w:rPr>
        <w:t xml:space="preserve">From Episcopal Life Online:</w:t>
      </w:r>
    </w:p>
    <w:p>
      <w:pPr>
        <w:spacing w:after="160"/>
      </w:pPr>
      <w:r>
        <w:rPr>
          <w:rFonts w:ascii="Arial" w:cs="Arial" w:eastAsia="Arial" w:hAnsi="Arial"/>
          <w:sz w:val="22"/>
          <w:szCs w:val="22"/>
        </w:rPr>
        <w:t xml:space="preserve">If a proposed Anglican covenant is released in mid-May for adoption by the Anglican Communion's provinces, Presiding Bishop Katharine Jefferts Schori will "strongly discourage" any effort to bring that request to the 76th General Convention in July.</w:t>
      </w:r>
    </w:p>
    <w:p>
      <w:pPr>
        <w:spacing w:after="160"/>
      </w:pPr>
      <w:r>
        <w:rPr>
          <w:rFonts w:ascii="Arial" w:cs="Arial" w:eastAsia="Arial" w:hAnsi="Arial"/>
          <w:sz w:val="22"/>
          <w:szCs w:val="22"/>
        </w:rPr>
        <w:t xml:space="preserve">Jefferts Schori briefly discussed the covenant process during her remarks to the opening plenary session October 21 on the second of the Executive Council's four-day meeting in Helena, the seat of the Diocese of Montana.</w:t>
      </w:r>
    </w:p>
    <w:p>
      <w:pPr>
        <w:spacing w:after="160"/>
      </w:pPr>
      <w:r>
        <w:rPr>
          <w:rFonts w:ascii="Arial" w:cs="Arial" w:eastAsia="Arial" w:hAnsi="Arial"/>
          <w:sz w:val="22"/>
          <w:szCs w:val="22"/>
        </w:rPr>
        <w:t xml:space="preserve">Anglican Communion provinces have until the end of March 2009 to respond to the current version of the proposed covenant, known as the St. Andrew's Draft. The Covenant Design Group meets in London in April 2009 and may issue another draft of a covenant. That draft is expected to be reviewed by the Anglican Consultative Council (ACC) during its May 1-12, 2009 meeting. The ACC could decide to release that version to the provinces for their adoption.</w:t>
      </w:r>
    </w:p>
    <w:p>
      <w:pPr>
        <w:spacing w:after="160"/>
      </w:pPr>
      <w:r>
        <w:rPr>
          <w:rFonts w:ascii="Arial" w:cs="Arial" w:eastAsia="Arial" w:hAnsi="Arial"/>
          <w:sz w:val="22"/>
          <w:szCs w:val="22"/>
        </w:rPr>
        <w:t xml:space="preserve">If the ACC decides to do that, "my sense is that the time is far too short before our General Convention for us to have a thorough discussion of it as a church and I'm therefore going to strongly discourage any move to bring it to General Convention," Jefferts Schori told the Executive Council. "I just think it's inappropriate to make a decision that weighty that quickly," she added.</w:t>
      </w:r>
    </w:p>
    <w:p>
      <w:pPr>
        <w:spacing w:after="160"/>
      </w:pPr>
      <w:r>
        <w:rPr>
          <w:rFonts w:ascii="Arial" w:cs="Arial" w:eastAsia="Arial" w:hAnsi="Arial"/>
          <w:sz w:val="22"/>
          <w:szCs w:val="22"/>
        </w:rPr>
        <w:t xml:space="preserve">Of course, since the Episcopal Church continues to maintain that no interim meeting by either the Executive Council or the House of Bishops can speak for the whole Church, any action will have to wait until the next General Convention meets. So that means, if they don't consider it in 2009, it will be at least 2012 before the Episcopal Church could respond to the Anglican Covenant.</w:t>
      </w:r>
    </w:p>
    <w:p>
      <w:pPr>
        <w:spacing w:after="160"/>
      </w:pPr>
      <w:r>
        <w:rPr>
          <w:rFonts w:ascii="Arial" w:cs="Arial" w:eastAsia="Arial" w:hAnsi="Arial"/>
          <w:sz w:val="22"/>
          <w:szCs w:val="22"/>
        </w:rPr>
        <w:t xml:space="preserve">My advice: Don't hold your breath.</w:t>
      </w:r>
    </w:p>
    <w:p>
      <w:pPr>
        <w:spacing w:after="160"/>
      </w:pPr>
      <w:r>
        <w:rPr>
          <w:rFonts w:ascii="Arial" w:cs="Arial" w:eastAsia="Arial" w:hAnsi="Arial"/>
          <w:sz w:val="22"/>
          <w:szCs w:val="22"/>
        </w:rPr>
        <w:t xml:space="preserve">---The Rev. Dr. Robert Munday is Dean and President of Nashotah House in Wisconsin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KATHARINE JEFFERTS SCHORI: NO ANGLICAN COVENANT--NOT NOW, NOT BLOODY EVER</dc:title>
  <dc:creator>VirtueOnline Archive</dc:creator>
  <cp:lastModifiedBy>Un-named</cp:lastModifiedBy>
  <cp:revision>1</cp:revision>
  <dcterms:created xsi:type="dcterms:W3CDTF">2026-04-22T11:54:52.093Z</dcterms:created>
  <dcterms:modified xsi:type="dcterms:W3CDTF">2026-04-22T11:54:52.093Z</dcterms:modified>
</cp:coreProperties>
</file>

<file path=docProps/custom.xml><?xml version="1.0" encoding="utf-8"?>
<Properties xmlns="http://schemas.openxmlformats.org/officeDocument/2006/custom-properties" xmlns:vt="http://schemas.openxmlformats.org/officeDocument/2006/docPropsVTypes"/>
</file>