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CHURCH REJECTS DRAFT LAW</w:t>
      </w:r>
    </w:p>
    <w:p>
      <w:pPr>
        <w:pBdr>
          <w:bottom w:val="single" w:color="AAAAAA" w:sz="6"/>
        </w:pBdr>
        <w:spacing w:after="200" w:before="0"/>
      </w:pPr>
    </w:p>
    <w:p>
      <w:pPr>
        <w:spacing w:after="240"/>
      </w:pPr>
      <w:r>
        <w:rPr>
          <w:rFonts w:ascii="Arial" w:cs="Arial" w:eastAsia="Arial" w:hAnsi="Arial"/>
          <w:i/>
          <w:iCs/>
          <w:color w:val="666666"/>
          <w:sz w:val="20"/>
          <w:szCs w:val="20"/>
        </w:rPr>
        <w:t xml:space="preserve">By Kendagor Obadiah</w:t>
      </w:r>
    </w:p>
    <w:p>
      <w:pPr>
        <w:spacing w:after="160"/>
      </w:pPr>
      <w:r>
        <w:rPr>
          <w:rFonts w:ascii="Arial" w:cs="Arial" w:eastAsia="Arial" w:hAnsi="Arial"/>
          <w:sz w:val="22"/>
          <w:szCs w:val="22"/>
        </w:rPr>
        <w:t xml:space="preserve">http://www.kbc.co.ke/story.asp?ID=63648</w:t>
      </w:r>
    </w:p>
    <w:p>
      <w:pPr>
        <w:spacing w:after="160"/>
      </w:pPr>
      <w:r>
        <w:rPr>
          <w:rFonts w:ascii="Arial" w:cs="Arial" w:eastAsia="Arial" w:hAnsi="Arial"/>
          <w:sz w:val="22"/>
          <w:szCs w:val="22"/>
        </w:rPr>
        <w:t xml:space="preserve">April 29, 2010</w:t>
      </w:r>
    </w:p>
    <w:p>
      <w:pPr>
        <w:spacing w:after="160"/>
      </w:pPr>
      <w:r>
        <w:rPr>
          <w:rFonts w:ascii="Arial" w:cs="Arial" w:eastAsia="Arial" w:hAnsi="Arial"/>
          <w:sz w:val="22"/>
          <w:szCs w:val="22"/>
        </w:rPr>
        <w:t xml:space="preserve">The Anglican Church of Kenya has finally declared its position on the draft constitution.</w:t>
      </w:r>
    </w:p>
    <w:p>
      <w:pPr>
        <w:spacing w:after="160"/>
      </w:pPr>
      <w:r>
        <w:rPr>
          <w:rFonts w:ascii="Arial" w:cs="Arial" w:eastAsia="Arial" w:hAnsi="Arial"/>
          <w:sz w:val="22"/>
          <w:szCs w:val="22"/>
        </w:rPr>
        <w:t xml:space="preserve">The church which had earlier reserved its position pending further interrogation of the draft has now joined majority of other churches under the umbrella of the National Council of Churches of Kenya (NCCK), in calling for the rejection of the draft if amendments on the contentious clauses are not made.</w:t>
      </w:r>
    </w:p>
    <w:p>
      <w:pPr>
        <w:spacing w:after="160"/>
      </w:pPr>
      <w:r>
        <w:rPr>
          <w:rFonts w:ascii="Arial" w:cs="Arial" w:eastAsia="Arial" w:hAnsi="Arial"/>
          <w:sz w:val="22"/>
          <w:szCs w:val="22"/>
        </w:rPr>
        <w:t xml:space="preserve">The church had been silent on which side it supports after a section of its Bishops and retired head David Gitari publicly declared support for the draft.</w:t>
      </w:r>
    </w:p>
    <w:p>
      <w:pPr>
        <w:spacing w:after="160"/>
      </w:pPr>
      <w:r>
        <w:rPr>
          <w:rFonts w:ascii="Arial" w:cs="Arial" w:eastAsia="Arial" w:hAnsi="Arial"/>
          <w:sz w:val="22"/>
          <w:szCs w:val="22"/>
        </w:rPr>
        <w:t xml:space="preserve">"We therefore say No to the proposed constitution as it is unless amendments are effected before the referendum," read a statement by the bishops after day-long deliberations on Thursday at the All Saints Cathedral, Nairobi.</w:t>
      </w:r>
    </w:p>
    <w:p>
      <w:pPr>
        <w:spacing w:after="160"/>
      </w:pPr>
      <w:r>
        <w:rPr>
          <w:rFonts w:ascii="Arial" w:cs="Arial" w:eastAsia="Arial" w:hAnsi="Arial"/>
          <w:sz w:val="22"/>
          <w:szCs w:val="22"/>
        </w:rPr>
        <w:t xml:space="preserve">Citing inclusion of the Kadhi courts and the abortion clause, the church's head, Archbishop Eliud Wabukala asked President Mwai Kibaki and Prime Minister Raila Odinga to stop their yes campaigns and provide a neutral ground for a fair contest.</w:t>
      </w:r>
    </w:p>
    <w:p>
      <w:pPr>
        <w:spacing w:after="160"/>
      </w:pPr>
      <w:r>
        <w:rPr>
          <w:rFonts w:ascii="Arial" w:cs="Arial" w:eastAsia="Arial" w:hAnsi="Arial"/>
          <w:sz w:val="22"/>
          <w:szCs w:val="22"/>
        </w:rPr>
        <w:t xml:space="preserve">"In our view, the President and the Prime Minister should not be taking sides for Yes or No but should be spearheading national healing and reconciliation" said the bishops.</w:t>
      </w:r>
    </w:p>
    <w:p>
      <w:pPr>
        <w:spacing w:after="160"/>
      </w:pPr>
      <w:r>
        <w:rPr>
          <w:rFonts w:ascii="Arial" w:cs="Arial" w:eastAsia="Arial" w:hAnsi="Arial"/>
          <w:sz w:val="22"/>
          <w:szCs w:val="22"/>
        </w:rPr>
        <w:t xml:space="preserve">The select committee representing the church in the talks between it and the government had earlier moved to set the record straight that it had terminated all negotiations with the government.</w:t>
      </w:r>
    </w:p>
    <w:p>
      <w:pPr>
        <w:spacing w:after="160"/>
      </w:pPr>
      <w:r>
        <w:rPr>
          <w:rFonts w:ascii="Arial" w:cs="Arial" w:eastAsia="Arial" w:hAnsi="Arial"/>
          <w:sz w:val="22"/>
          <w:szCs w:val="22"/>
        </w:rPr>
        <w:t xml:space="preserve">On Tuesday, the cabinet ruled out any amendments to the proposed draft constitution ending any hopes of striking a deal with the church ahead of the referendum.</w:t>
      </w:r>
    </w:p>
    <w:p>
      <w:pPr>
        <w:spacing w:after="160"/>
      </w:pPr>
      <w:r>
        <w:rPr>
          <w:rFonts w:ascii="Arial" w:cs="Arial" w:eastAsia="Arial" w:hAnsi="Arial"/>
          <w:sz w:val="22"/>
          <w:szCs w:val="22"/>
        </w:rPr>
        <w:t xml:space="preserve">Wabukala said " we are appalled by the decision and declaration by the cabinet that no amendments can and will be made prior to the referendum. The declaration are therefore in our opinion misplaced, unconstitutional and an attempt to dictate on the outcome of the referendum".</w:t>
      </w:r>
    </w:p>
    <w:p>
      <w:pPr>
        <w:spacing w:after="160"/>
      </w:pPr>
      <w:r>
        <w:rPr>
          <w:rFonts w:ascii="Arial" w:cs="Arial" w:eastAsia="Arial" w:hAnsi="Arial"/>
          <w:sz w:val="22"/>
          <w:szCs w:val="22"/>
        </w:rPr>
        <w:t xml:space="preserve">The church is now geared to launching its NO campaigns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CHURCH REJECTS DRAFT LAW</dc:title>
  <dc:creator>VirtueOnline Archive</dc:creator>
  <cp:lastModifiedBy>Un-named</cp:lastModifiedBy>
  <cp:revision>1</cp:revision>
  <dcterms:created xsi:type="dcterms:W3CDTF">2026-04-22T11:55:14.393Z</dcterms:created>
  <dcterms:modified xsi:type="dcterms:W3CDTF">2026-04-22T11:55:14.393Z</dcterms:modified>
</cp:coreProperties>
</file>

<file path=docProps/custom.xml><?xml version="1.0" encoding="utf-8"?>
<Properties xmlns="http://schemas.openxmlformats.org/officeDocument/2006/custom-properties" xmlns:vt="http://schemas.openxmlformats.org/officeDocument/2006/docPropsVTypes"/>
</file>