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KENTUCKY: LOUISVILLE SUES TO BLOCK EPISCOPAL CHURCH'S CLAIM TO LAND</w:t>
      </w:r>
    </w:p>
    <w:p>
      <w:pPr>
        <w:pBdr>
          <w:bottom w:val="single" w:color="AAAAAA" w:sz="6"/>
        </w:pBdr>
        <w:spacing w:after="200" w:before="0"/>
      </w:pPr>
    </w:p>
    <w:p>
      <w:pPr>
        <w:spacing w:after="160"/>
      </w:pPr>
      <w:r>
        <w:rPr>
          <w:rFonts w:ascii="Arial" w:cs="Arial" w:eastAsia="Arial" w:hAnsi="Arial"/>
          <w:sz w:val="22"/>
          <w:szCs w:val="22"/>
        </w:rPr>
        <w:t xml:space="preserve">Project planned at River Road site</w:t>
      </w:r>
    </w:p>
    <w:p>
      <w:pPr>
        <w:spacing w:after="160"/>
      </w:pPr>
      <w:r>
        <w:rPr>
          <w:rFonts w:ascii="Arial" w:cs="Arial" w:eastAsia="Arial" w:hAnsi="Arial"/>
          <w:sz w:val="22"/>
          <w:szCs w:val="22"/>
        </w:rPr>
        <w:t xml:space="preserve">By Sheldon S. Shafer</w:t>
      </w:r>
    </w:p>
    <w:p>
      <w:pPr>
        <w:spacing w:after="160"/>
      </w:pPr>
      <w:r>
        <w:rPr>
          <w:rFonts w:ascii="Arial" w:cs="Arial" w:eastAsia="Arial" w:hAnsi="Arial"/>
          <w:sz w:val="22"/>
          <w:szCs w:val="22"/>
        </w:rPr>
        <w:t xml:space="preserve">sshafer@courier-journal.com</w:t>
      </w:r>
    </w:p>
    <w:p>
      <w:pPr>
        <w:spacing w:after="160"/>
      </w:pPr>
      <w:r>
        <w:rPr>
          <w:rFonts w:ascii="Arial" w:cs="Arial" w:eastAsia="Arial" w:hAnsi="Arial"/>
          <w:sz w:val="22"/>
          <w:szCs w:val="22"/>
        </w:rPr>
        <w:t xml:space="preserve">The Courier-Journal</w:t>
      </w:r>
    </w:p>
    <w:p>
      <w:pPr>
        <w:spacing w:after="160"/>
      </w:pPr>
      <w:r>
        <w:rPr>
          <w:rFonts w:ascii="Arial" w:cs="Arial" w:eastAsia="Arial" w:hAnsi="Arial"/>
          <w:sz w:val="22"/>
          <w:szCs w:val="22"/>
        </w:rPr>
        <w:t xml:space="preserve">April 19, 2007</w:t>
      </w:r>
    </w:p>
    <w:p>
      <w:pPr>
        <w:spacing w:after="160"/>
      </w:pPr>
      <w:r>
        <w:rPr>
          <w:rFonts w:ascii="Arial" w:cs="Arial" w:eastAsia="Arial" w:hAnsi="Arial"/>
          <w:sz w:val="22"/>
          <w:szCs w:val="22"/>
        </w:rPr>
        <w:t xml:space="preserve">Louisville has filed suit in an attempt to block any claim by the Episcopal Diocese of Kentucky to two small parcels at the site of the $200 million RiverPark Place development.</w:t>
      </w:r>
    </w:p>
    <w:p>
      <w:pPr>
        <w:spacing w:after="160"/>
      </w:pPr>
      <w:r>
        <w:rPr>
          <w:rFonts w:ascii="Arial" w:cs="Arial" w:eastAsia="Arial" w:hAnsi="Arial"/>
          <w:sz w:val="22"/>
          <w:szCs w:val="22"/>
        </w:rPr>
        <w:t xml:space="preserve">The church's claim of an ownership interest in the two tracts along River Road east of downtown won't disrupt the residential and office project, Mike Miller, chief financial officer of The Poe Cos., the developer, said yesterday. "We are proceeding with construction."</w:t>
      </w:r>
    </w:p>
    <w:p>
      <w:pPr>
        <w:spacing w:after="160"/>
      </w:pPr>
      <w:r>
        <w:rPr>
          <w:rFonts w:ascii="Arial" w:cs="Arial" w:eastAsia="Arial" w:hAnsi="Arial"/>
          <w:sz w:val="22"/>
          <w:szCs w:val="22"/>
        </w:rPr>
        <w:t xml:space="preserve">The tracts in question involve about two acres.</w:t>
      </w:r>
    </w:p>
    <w:p>
      <w:pPr>
        <w:spacing w:after="160"/>
      </w:pPr>
      <w:r>
        <w:rPr>
          <w:rFonts w:ascii="Arial" w:cs="Arial" w:eastAsia="Arial" w:hAnsi="Arial"/>
          <w:sz w:val="22"/>
          <w:szCs w:val="22"/>
        </w:rPr>
        <w:t xml:space="preserve">The plans show a five-story building with 64 residences to be built on one of the two disputed tracts. The second tract lies in a planned second phase of the development, but the state several years ago widened River Road through a portion of the second parcel without any question about ownership.</w:t>
      </w:r>
    </w:p>
    <w:p>
      <w:pPr>
        <w:spacing w:after="160"/>
      </w:pPr>
      <w:r>
        <w:rPr>
          <w:rFonts w:ascii="Arial" w:cs="Arial" w:eastAsia="Arial" w:hAnsi="Arial"/>
          <w:sz w:val="22"/>
          <w:szCs w:val="22"/>
        </w:rPr>
        <w:t xml:space="preserve">The family of S. Thruston Ballard in 1919 and 1925 donated the two parcels to the city as part of Thruston Park, with the stipulation that, if the land ceased to be used as a park, playground or for recreation, the land would revert to the Episcopal diocese.</w:t>
      </w:r>
    </w:p>
    <w:p>
      <w:pPr>
        <w:spacing w:after="160"/>
      </w:pPr>
      <w:r>
        <w:rPr>
          <w:rFonts w:ascii="Arial" w:cs="Arial" w:eastAsia="Arial" w:hAnsi="Arial"/>
          <w:sz w:val="22"/>
          <w:szCs w:val="22"/>
        </w:rPr>
        <w:t xml:space="preserve">Under an agreement with Poe, the city promised to provide the land for RiverPark Place.</w:t>
      </w:r>
    </w:p>
    <w:p>
      <w:pPr>
        <w:spacing w:after="160"/>
      </w:pPr>
      <w:r>
        <w:rPr>
          <w:rFonts w:ascii="Arial" w:cs="Arial" w:eastAsia="Arial" w:hAnsi="Arial"/>
          <w:sz w:val="22"/>
          <w:szCs w:val="22"/>
        </w:rPr>
        <w:t xml:space="preserve">But negotiations between the city and diocese on what compensation, if any, the church should receive broke off last week, said Chris Poynter, a spokesman for Mayor Jerry Abramson.</w:t>
      </w:r>
    </w:p>
    <w:p>
      <w:pPr>
        <w:spacing w:after="160"/>
      </w:pPr>
      <w:r>
        <w:rPr>
          <w:rFonts w:ascii="Arial" w:cs="Arial" w:eastAsia="Arial" w:hAnsi="Arial"/>
          <w:sz w:val="22"/>
          <w:szCs w:val="22"/>
        </w:rPr>
        <w:t xml:space="preserve">When the talks failed, the city filed a lawsuit in Jefferson Circuit Court seeking clear title to the two parcels and a ruling that the diocese had no claim to them.</w:t>
      </w:r>
    </w:p>
    <w:p>
      <w:pPr>
        <w:spacing w:after="160"/>
      </w:pPr>
      <w:r>
        <w:rPr>
          <w:rFonts w:ascii="Arial" w:cs="Arial" w:eastAsia="Arial" w:hAnsi="Arial"/>
          <w:sz w:val="22"/>
          <w:szCs w:val="22"/>
        </w:rPr>
        <w:t xml:space="preserve">"We will not discuss what was offered" to the diocese, Poynter said. "The important thing is that they are two small parcels" in a 38-acre area targeted for development and that the dispute "will not affect the project."</w:t>
      </w:r>
    </w:p>
    <w:p>
      <w:pPr>
        <w:spacing w:after="160"/>
      </w:pPr>
      <w:r>
        <w:rPr>
          <w:rFonts w:ascii="Arial" w:cs="Arial" w:eastAsia="Arial" w:hAnsi="Arial"/>
          <w:sz w:val="22"/>
          <w:szCs w:val="22"/>
        </w:rPr>
        <w:t xml:space="preserve">The city contends in the suit that any claim the diocese might have to the land lapsed long ago and that any such property rights can't endure indefinitely.</w:t>
      </w:r>
    </w:p>
    <w:p>
      <w:pPr>
        <w:spacing w:after="160"/>
      </w:pPr>
      <w:r>
        <w:rPr>
          <w:rFonts w:ascii="Arial" w:cs="Arial" w:eastAsia="Arial" w:hAnsi="Arial"/>
          <w:sz w:val="22"/>
          <w:szCs w:val="22"/>
        </w:rPr>
        <w:t xml:space="preserve">The suit notes that the land is prone to flooding and that other property at RiverPark Place has been designated as open space or for public use.</w:t>
      </w:r>
    </w:p>
    <w:p>
      <w:pPr>
        <w:spacing w:after="160"/>
      </w:pPr>
      <w:r>
        <w:rPr>
          <w:rFonts w:ascii="Arial" w:cs="Arial" w:eastAsia="Arial" w:hAnsi="Arial"/>
          <w:sz w:val="22"/>
          <w:szCs w:val="22"/>
        </w:rPr>
        <w:t xml:space="preserve">The Right Rev. Edwin Gulick, Episcopal bishop of Kentucky, couldn't be reached for comment yesterday. But the diocese released a statement quoting Gulick as saying that "our parishes have unmet needs which the Ballards' gift could help serve. We are very disappointed that the city" has resorted to filing the lawsuit.</w:t>
      </w:r>
    </w:p>
    <w:p>
      <w:pPr>
        <w:spacing w:after="160"/>
      </w:pPr>
      <w:r>
        <w:rPr>
          <w:rFonts w:ascii="Arial" w:cs="Arial" w:eastAsia="Arial" w:hAnsi="Arial"/>
          <w:sz w:val="22"/>
          <w:szCs w:val="22"/>
        </w:rPr>
        <w:t xml:space="preserve">Don Cox, an attorney representing the diocese, said that there is no statute of limitations on such property rights. He said that under state law, cities can't convey public park land to a developer for private use. He said the church wants a ruling that it owns the land. If that is the case, the diocese would be willing to discuss selling it to the city for a fair price, Cox said.</w:t>
      </w:r>
    </w:p>
    <w:p>
      <w:pPr>
        <w:spacing w:after="160"/>
      </w:pPr>
      <w:r>
        <w:rPr>
          <w:rFonts w:ascii="Arial" w:cs="Arial" w:eastAsia="Arial" w:hAnsi="Arial"/>
          <w:sz w:val="22"/>
          <w:szCs w:val="22"/>
        </w:rPr>
        <w:t xml:space="preserve">Poe officials said yesterday that they expect the first units at RiverPark Place to be ready for occupancy early next year.</w:t>
      </w:r>
    </w:p>
    <w:p>
      <w:pPr>
        <w:spacing w:after="160"/>
      </w:pPr>
      <w:r>
        <w:rPr>
          <w:rFonts w:ascii="Arial" w:cs="Arial" w:eastAsia="Arial" w:hAnsi="Arial"/>
          <w:sz w:val="22"/>
          <w:szCs w:val="22"/>
        </w:rPr>
        <w:t xml:space="preserve">Reporter Sheldon S. Shafer can be reached at (502) 582-7089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KENTUCKY: LOUISVILLE SUES TO BLOCK EPISCOPAL CHURCH'S CLAIM TO LAND</dc:title>
  <dc:creator>VirtueOnline Archive</dc:creator>
  <cp:lastModifiedBy>Un-named</cp:lastModifiedBy>
  <cp:revision>1</cp:revision>
  <dcterms:created xsi:type="dcterms:W3CDTF">2026-04-22T11:54:31.758Z</dcterms:created>
  <dcterms:modified xsi:type="dcterms:W3CDTF">2026-04-22T11:54:31.758Z</dcterms:modified>
</cp:coreProperties>
</file>

<file path=docProps/custom.xml><?xml version="1.0" encoding="utf-8"?>
<Properties xmlns="http://schemas.openxmlformats.org/officeDocument/2006/custom-properties" xmlns:vt="http://schemas.openxmlformats.org/officeDocument/2006/docPropsVTypes"/>
</file>