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JUSTIFICATION: ANGLICAN ALIGNMENT WITH JAMES</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11, 2013</w:t>
      </w:r>
    </w:p>
    <w:p>
      <w:pPr>
        <w:spacing w:after="160"/>
      </w:pPr>
      <w:r>
        <w:rPr>
          <w:rFonts w:ascii="Arial" w:cs="Arial" w:eastAsia="Arial" w:hAnsi="Arial"/>
          <w:sz w:val="22"/>
          <w:szCs w:val="22"/>
        </w:rPr>
        <w:t xml:space="preserve">Without a strong message of our guilt before God the marvel of divine grace hardly impinges consciously upon the human mind. Without a personal sense of sin and imminent judgment the fact of justification is an irrelevancy. When our evil (or wickedness) and the divine command for repentance are not preached with due prominence in the message of the church human consciences are dulled into a state of spiritual complacency and lethargy, and there is no earnest striving for a right relationship with God. We are woefully indifferent to the verdict the righteous Judge of all souls will pronounce upon our hearts and lives with irrefutable accuracy and fairness. Unbelief leaves masses of mankind ill-prepared for the awesome assessment that we will encounter on the Last Day when we will each be exposed to the searching and exhaustive scrutiny of a just and Holy God who cannot in any way deny his absolute purity or compromise his purpose for a thoroughly cleansed cosmos which will undergo the process of new creation.</w:t>
      </w:r>
    </w:p>
    <w:p>
      <w:pPr>
        <w:spacing w:after="160"/>
      </w:pPr>
      <w:r>
        <w:rPr>
          <w:rFonts w:ascii="Arial" w:cs="Arial" w:eastAsia="Arial" w:hAnsi="Arial"/>
          <w:sz w:val="22"/>
          <w:szCs w:val="22"/>
        </w:rPr>
        <w:t xml:space="preserve">No sinner, no child of Adam, will be able to withstand the discerning eye and the accompanying disclosure of the divine conclusion as to our state and fate without a clear record or a keen advocate. The first is impossible and the second is eminently possible if we heed and receive the gospel. This realization of the fact that we are all on the edge of eternity and an irreversible divine decision as to our worthiness to dwell with God in his perpetual favor and blissful presence makes the necessity of clarity with regard to justification self evident. Justification is a priority for human thought, individual response, and the church's ministry if the destiny of human spirits is of any importance at all. It is incumbent upon all Christians, all seekers, all enemies of God, and the universal church to arrive at and possess clear views on the essential and simple truth of the divine message of justification. We have access to reliable guidance toward saving comprehension of the Apostolic Gospel from a man named James.</w:t>
      </w:r>
    </w:p>
    <w:p>
      <w:pPr>
        <w:spacing w:after="160"/>
      </w:pPr>
      <w:r>
        <w:rPr>
          <w:rFonts w:ascii="Arial" w:cs="Arial" w:eastAsia="Arial" w:hAnsi="Arial"/>
          <w:sz w:val="22"/>
          <w:szCs w:val="22"/>
        </w:rPr>
        <w:t xml:space="preserve">James Buchanan (1804 - 1870), a Scottish believer, child of God, minister of the Word of God, and faithful theologian in the Reformed tradition, produced what is still probably the classic work on the need and nature of Justification. Entitled "Justification" his precious volume covers just about every aspect and idea possible in the consideration of this central Scriptural theme and it still possesses contemporary application to the grasp of orthodox conviction and the unraveling of the distortions of this doctrine still current or "newly invented" in our time. It is an eminently fair and judicious examination of times and traditions associated with the explication of the matter as to how sinful man is put right with God. Wherever justification as a distinct topic has been afforded importance in Christian thought Buchanan investigates it incisively with an eye to its pastoral intent and consequences - the saving of souls and security in Christ. Care for sinners and self requires careful and prayerful theology. Theology is not a game, a competitive exercise, a prideful intellectual or ecclesiastical pursuit. It is concern for the immortal souls of men, women, and children, and at every stage of nurture it must be grounded in and expressive of truth.</w:t>
      </w:r>
    </w:p>
    <w:p>
      <w:pPr>
        <w:spacing w:after="160"/>
      </w:pPr>
      <w:r>
        <w:rPr>
          <w:rFonts w:ascii="Arial" w:cs="Arial" w:eastAsia="Arial" w:hAnsi="Arial"/>
          <w:sz w:val="22"/>
          <w:szCs w:val="22"/>
        </w:rPr>
        <w:t xml:space="preserve">This is the point where all believers must appeal to God for candor and lack of prejudice, "suspension of tradition" for the sake of salvific certainty. Our pride and preferences should not be at stake. The welfare of souls is at stake, and we need to climb down, before God, from the presuppositions we foster and biases we choose to adopt. Every portion of Scripture to which we refer on this momentous subject is to be examined in context and compared with the whole spread of divine revelation. Hearts and heads need to be attuned to our helplessness as proud and fallen beings in spiritual understanding, and we must be cognizant of utter dependence upon the teaching of the Savior and the illumination of the Holy Spirit who must sovereignly break through all the obstructions and errors of our sin-diseased reason.</w:t>
      </w:r>
    </w:p>
    <w:p>
      <w:pPr>
        <w:spacing w:after="160"/>
      </w:pPr>
      <w:r>
        <w:rPr>
          <w:rFonts w:ascii="Arial" w:cs="Arial" w:eastAsia="Arial" w:hAnsi="Arial"/>
          <w:sz w:val="22"/>
          <w:szCs w:val="22"/>
        </w:rPr>
        <w:t xml:space="preserve">Buchanan's opening observations as to the state of the Christian mind in its grasp of Justification, or lack of it, in his time still holds currency in ours. His is a modern and ageless message. His comments are hot off the press or fresh from cyber world.</w:t>
      </w:r>
    </w:p>
    <w:p>
      <w:pPr>
        <w:spacing w:after="160"/>
      </w:pPr>
      <w:r>
        <w:rPr>
          <w:rFonts w:ascii="Arial" w:cs="Arial" w:eastAsia="Arial" w:hAnsi="Arial"/>
          <w:sz w:val="22"/>
          <w:szCs w:val="22"/>
        </w:rPr>
        <w:t xml:space="preserve">"It may be thought by some that the subject of Justification is trite and exhausted; that, as one of the commonplaces of Theology, it was conclusively determined and settled at the era of the Reformation; and that nothing new or interesting can now be introduced into the discussion of it."</w:t>
      </w:r>
    </w:p>
    <w:p>
      <w:pPr>
        <w:spacing w:after="160"/>
      </w:pPr>
      <w:r>
        <w:rPr>
          <w:rFonts w:ascii="Arial" w:cs="Arial" w:eastAsia="Arial" w:hAnsi="Arial"/>
          <w:sz w:val="22"/>
          <w:szCs w:val="22"/>
        </w:rPr>
        <w:t xml:space="preserve">"The Gospel is older than Luther; but to every succeeding generation, it is still new, - good news from God, - as fresh now as when it first sprung from the fountain of Inspiration." "There are many, even in Protestant communities, who have long been familiar with the sound of the Gospel, to whom this inward sense of it, in its application to their own souls, would be nothing less than a new spiritual revelation."</w:t>
      </w:r>
    </w:p>
    <w:p>
      <w:pPr>
        <w:spacing w:after="160"/>
      </w:pPr>
      <w:r>
        <w:rPr>
          <w:rFonts w:ascii="Arial" w:cs="Arial" w:eastAsia="Arial" w:hAnsi="Arial"/>
          <w:sz w:val="22"/>
          <w:szCs w:val="22"/>
        </w:rPr>
        <w:t xml:space="preserve">"If we take a calm survey of the state of religious sentiment in the present crisis, - for it is a crisis, and a very solemn one, - we can hardly fail to observe, that the minds of many are uneasy and unsettled; that there is a wide-spread feeling of unrest and dissatisfaction; and that this feeling manifests itself mainly in two apparently opposite tendencies, which have been so strikingly developed in the present age as to constitute its most marked and characteristic features; - the one is the tendency towards Rationalism, whose final goal is a cheerless and dreary Scepticism; the other, the tendency towards Ritualism, which can only find its realization in the church of Rome."</w:t>
      </w:r>
    </w:p>
    <w:p>
      <w:pPr>
        <w:spacing w:after="160"/>
      </w:pPr>
      <w:r>
        <w:rPr>
          <w:rFonts w:ascii="Arial" w:cs="Arial" w:eastAsia="Arial" w:hAnsi="Arial"/>
          <w:sz w:val="22"/>
          <w:szCs w:val="22"/>
        </w:rPr>
        <w:t xml:space="preserve">"Each of these tendencies is a symptom of the same radical evil - the want of true peace, and good hope through grace; for those who have listened to Christ's voice, and complied with his gracious call, 'Come unto me, and ye shall find rest for your souls,' have an anchor, both sure and stedfast, which keeps them, amidst all the fluctuations of human opinion, from drifting with the current; and neither Scepticism nor Superstition has any charms for them."</w:t>
      </w:r>
    </w:p>
    <w:p>
      <w:pPr>
        <w:spacing w:after="160"/>
      </w:pPr>
      <w:r>
        <w:rPr>
          <w:rFonts w:ascii="Arial" w:cs="Arial" w:eastAsia="Arial" w:hAnsi="Arial"/>
          <w:sz w:val="22"/>
          <w:szCs w:val="22"/>
        </w:rPr>
        <w:t xml:space="preserve">"The anxieties of the Ritualist, again, arise from some sense of sin, combined with a more or less earnest desire of salvation; but accompanied also with much remaining ignorance in regard to the fullness and freeness of the Gospel provision for his immediate pardon and acceptance with God, and a latent feeling that there is still something that remains to be done or suffered by himself, in the way of satisfying the justice, and averting the wrath, and propitiating the favour of his righteous Judge . . . . He goes about to establish, at least in part, 'his own righteousness,' instead of 'submitting,' at once an all together, 'to the righteousness of God'."</w:t>
      </w:r>
    </w:p>
    <w:p>
      <w:pPr>
        <w:spacing w:after="160"/>
      </w:pPr>
      <w:r>
        <w:rPr>
          <w:rFonts w:ascii="Arial" w:cs="Arial" w:eastAsia="Arial" w:hAnsi="Arial"/>
          <w:sz w:val="22"/>
          <w:szCs w:val="22"/>
        </w:rPr>
        <w:t xml:space="preserve">"What he needs is a deeper and more thorough conviction of his ruined and helpless condition as a sinner, utterly unable to expiate any of his past sins by his own sufferings, or to secure divine acceptance by anything that he either has done, or can yet do: and along with this, a clearer perception of the perfect all-sufficiency of the finished work of Christ, to secure the immediate and full justification of every sinner, on the instant when he receives and rests on Him alone for salvation."</w:t>
      </w:r>
    </w:p>
    <w:p>
      <w:pPr>
        <w:spacing w:after="160"/>
      </w:pPr>
      <w:r>
        <w:rPr>
          <w:rFonts w:ascii="Arial" w:cs="Arial" w:eastAsia="Arial" w:hAnsi="Arial"/>
          <w:sz w:val="22"/>
          <w:szCs w:val="22"/>
        </w:rPr>
        <w:t xml:space="preserve">"Within the last thirty years, several writers of unquestionable ability and learning, belonging at the time to the United Church of England and Ireland, have come prominently forward as uncompromising opponents of the Protestant, and zealous advocates or apologists, for the essential principle of the Popish, doctrine on this subject. . . . Hence the necessity of expounding anew, in these critical times, and that, too, for the benefit of Evangelical Protestants themselves, the full meaning, and the Scriptural proofs, of the cardinal doctrine of the Gospel, - the doctrine of a full and free Justification, by grace, through faith in Christ alone."</w:t>
      </w:r>
    </w:p>
    <w:p>
      <w:pPr>
        <w:spacing w:after="160"/>
      </w:pPr>
      <w:r>
        <w:rPr>
          <w:rFonts w:ascii="Arial" w:cs="Arial" w:eastAsia="Arial" w:hAnsi="Arial"/>
          <w:sz w:val="22"/>
          <w:szCs w:val="22"/>
        </w:rPr>
        <w:t xml:space="preserve">Justification, James Buchanan, Banner of Truth Trust, London, 1961.</w:t>
      </w:r>
    </w:p>
    <w:p>
      <w:pPr>
        <w:spacing w:after="160"/>
      </w:pPr>
      <w:r>
        <w:rPr>
          <w:rFonts w:ascii="Arial" w:cs="Arial" w:eastAsia="Arial" w:hAnsi="Arial"/>
          <w:sz w:val="22"/>
          <w:szCs w:val="22"/>
        </w:rPr>
        <w:t xml:space="preserve">In the concerns of Buchanan for his era we can detect the ongoing or renewed crisis as regards Justification in our time. The scene has hardly changed in the content and intensity - the cruciality - of the debate. We see Evangelicalism in a broad sense ill-informed and unarmed for the great issue of our times, the nature of both man's need and the Gospel that supplies it. What has happened to our preaching? Why do we tickle itching ears and give attention to fashion and popular craving? We see increased confidence in the evangelism of the Roman Catholic Church towards it nominal and lapsed membership, and its prospective recruits from Protestantism who seem to delight in its bogus "fullness" and call much-mistaken Rome "home". We hear highfalutin discussion on new perspectives on Justification in theological circles, and we note well- intentioned ecumenical conversation between Evangelical Churchmen and Roman Churchman. The sharp definition of Justification in Scripture, as enunciated by churches of the Reformation in their formularies, may be in danger of being blurred in the popular mind, able, but without opportunity, to listen in to subtle and detailed discussion often in terms of professional vocabulary. Clarity on Justification is uncompromisingly essential without concern for academic distinction or triumph.</w:t>
      </w:r>
    </w:p>
    <w:p>
      <w:pPr>
        <w:spacing w:after="160"/>
      </w:pPr>
      <w:r>
        <w:rPr>
          <w:rFonts w:ascii="Arial" w:cs="Arial" w:eastAsia="Arial" w:hAnsi="Arial"/>
          <w:sz w:val="22"/>
          <w:szCs w:val="22"/>
        </w:rPr>
        <w:t xml:space="preserve">If Paul the apostle, in writing to the quickly wandering believers in Galatia strongly warns against even an angelic contradiction of the Gospel of Grace and Justification by faith alone, how vigilant we should be in believing and guarding the truth close to our hearts and in our minds no matter, and in disregard of, whatever reputation any gainsayer or compromiser may have. "But even if we or an angel from heaven should preach a gospel other than the one we preached to you (the danger of slipping is real), let him be eternally condemned. as we have already said, so now I say again: If anybody is preaching to you a gospel other than what you accepted, let him be eternally condemned (Galatians 1:8-10).</w:t>
      </w:r>
    </w:p>
    <w:p>
      <w:pPr>
        <w:spacing w:after="160"/>
      </w:pPr>
      <w:r>
        <w:rPr>
          <w:rFonts w:ascii="Arial" w:cs="Arial" w:eastAsia="Arial" w:hAnsi="Arial"/>
          <w:sz w:val="22"/>
          <w:szCs w:val="22"/>
        </w:rPr>
        <w:t xml:space="preserve">To be continued.</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JUSTIFICATION: ANGLICAN ALIGNMENT WITH JAMES</dc:title>
  <dc:creator>VirtueOnline Archive</dc:creator>
  <cp:lastModifiedBy>Un-named</cp:lastModifiedBy>
  <cp:revision>1</cp:revision>
  <dcterms:created xsi:type="dcterms:W3CDTF">2026-04-22T11:55:47.364Z</dcterms:created>
  <dcterms:modified xsi:type="dcterms:W3CDTF">2026-04-22T11:55:47.364Z</dcterms:modified>
</cp:coreProperties>
</file>

<file path=docProps/custom.xml><?xml version="1.0" encoding="utf-8"?>
<Properties xmlns="http://schemas.openxmlformats.org/officeDocument/2006/custom-properties" xmlns:vt="http://schemas.openxmlformats.org/officeDocument/2006/docPropsVTypes"/>
</file>