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REPORT FROM ACC-14 DAY SEVEN: NO FOURTH MORATORIUM AND NO COVENANT</w:t>
      </w:r>
    </w:p>
    <w:p>
      <w:pPr>
        <w:pBdr>
          <w:bottom w:val="single" w:color="AAAAAA" w:sz="6"/>
        </w:pBdr>
        <w:spacing w:after="200" w:before="0"/>
      </w:pPr>
    </w:p>
    <w:p>
      <w:pPr>
        <w:spacing w:after="160"/>
      </w:pPr>
      <w:r>
        <w:rPr>
          <w:rFonts w:ascii="Arial" w:cs="Arial" w:eastAsia="Arial" w:hAnsi="Arial"/>
          <w:sz w:val="22"/>
          <w:szCs w:val="22"/>
        </w:rPr>
        <w:t xml:space="preserve">http://www.anglican-mainstream.net/?p=10307#more-10307</w:t>
      </w:r>
    </w:p>
    <w:p>
      <w:pPr>
        <w:spacing w:after="160"/>
      </w:pPr>
      <w:r>
        <w:rPr>
          <w:rFonts w:ascii="Arial" w:cs="Arial" w:eastAsia="Arial" w:hAnsi="Arial"/>
          <w:sz w:val="22"/>
          <w:szCs w:val="22"/>
        </w:rPr>
        <w:t xml:space="preserve">May 8th, 2009</w:t>
      </w:r>
    </w:p>
    <w:p>
      <w:pPr>
        <w:spacing w:after="160"/>
      </w:pPr>
      <w:r>
        <w:rPr>
          <w:rFonts w:ascii="Arial" w:cs="Arial" w:eastAsia="Arial" w:hAnsi="Arial"/>
          <w:sz w:val="22"/>
          <w:szCs w:val="22"/>
        </w:rPr>
        <w:t xml:space="preserve">Today's report was written by the Rev. Philip Ashey, C.O.O and Chaplain, AAC. It was also included in today's Weekly Email Update. If you would like to sign up for the AAC's Weekly Email Update, click here.</w:t>
      </w:r>
    </w:p>
    <w:p>
      <w:pPr>
        <w:spacing w:after="160"/>
      </w:pPr>
      <w:r>
        <w:rPr>
          <w:rFonts w:ascii="Arial" w:cs="Arial" w:eastAsia="Arial" w:hAnsi="Arial"/>
          <w:sz w:val="22"/>
          <w:szCs w:val="22"/>
        </w:rPr>
        <w:t xml:space="preserve">What happened today with the Anglican Covenant and the Windsor Continuation Group(WCG) Report?</w:t>
      </w:r>
    </w:p>
    <w:p>
      <w:pPr>
        <w:spacing w:after="160"/>
      </w:pPr>
      <w:r>
        <w:rPr>
          <w:rFonts w:ascii="Arial" w:cs="Arial" w:eastAsia="Arial" w:hAnsi="Arial"/>
          <w:sz w:val="22"/>
          <w:szCs w:val="22"/>
        </w:rPr>
        <w:t xml:space="preserve">I have just spent all day observing ACC-14's decisionmaking plenary sessions here in Kingston, Jamaica. I would like to offer several observations:</w:t>
      </w:r>
    </w:p>
    <w:p>
      <w:pPr>
        <w:spacing w:after="160"/>
      </w:pPr>
      <w:r>
        <w:rPr>
          <w:rFonts w:ascii="Arial" w:cs="Arial" w:eastAsia="Arial" w:hAnsi="Arial"/>
          <w:sz w:val="22"/>
          <w:szCs w:val="22"/>
        </w:rPr>
        <w:t xml:space="preserve">The failure to pass a "fourth moratorium" on litigation</w:t>
      </w:r>
    </w:p>
    <w:p>
      <w:pPr>
        <w:spacing w:after="160"/>
      </w:pPr>
      <w:r>
        <w:rPr>
          <w:rFonts w:ascii="Arial" w:cs="Arial" w:eastAsia="Arial" w:hAnsi="Arial"/>
          <w:sz w:val="22"/>
          <w:szCs w:val="22"/>
        </w:rPr>
        <w:t xml:space="preserve">As we reported two days ago, the Anglican Communion Office, speaking through Bishop Gregory Cameron, could not explain why the moritorium on litigtion, unanimously voiced by the Primates at the Dar es Salaam meeting, was not included among the Communion Moratoria in the WCG draft resolution. In fact, the WCG report to the Archbishop of Canterbury included the fourth moratorium in paragraph 4, and noted that the current failure to observe this moratorium was exacerbating the "interventions" in North America.</w:t>
      </w:r>
    </w:p>
    <w:p>
      <w:pPr>
        <w:spacing w:after="160"/>
      </w:pPr>
      <w:r>
        <w:rPr>
          <w:rFonts w:ascii="Arial" w:cs="Arial" w:eastAsia="Arial" w:hAnsi="Arial"/>
          <w:sz w:val="22"/>
          <w:szCs w:val="22"/>
        </w:rPr>
        <w:t xml:space="preserve">When a resolution to add this fourth moratorium was moved today, the Presiding Bishop of TEC rose to complain, among other things, that such a moratorium would enable congregations leaving TEC to "alienate their property."</w:t>
      </w:r>
    </w:p>
    <w:p>
      <w:pPr>
        <w:spacing w:after="160"/>
      </w:pPr>
      <w:r>
        <w:rPr>
          <w:rFonts w:ascii="Arial" w:cs="Arial" w:eastAsia="Arial" w:hAnsi="Arial"/>
          <w:sz w:val="22"/>
          <w:szCs w:val="22"/>
        </w:rPr>
        <w:t xml:space="preserve">As usual, nothing could be further from the truth. The key principles set out in the appendix to the Dar es Salaam Statement required both parties "to give assurances that no steps will be taken to alienate property from the Episcopal Church without its consent or to deny use of that property to those congregations." (WCG Report to the Archbishop of Canterbury at paragraph 34, footnote 11, page 7). It is exactly the kind of "standstill" begged for by +Rowan Williams in his presentation of the WCG Recommendations, where he called all parties to take a step back from what they are doing - that we owe it to the Lord of our Church to do so.</w:t>
      </w:r>
    </w:p>
    <w:p>
      <w:pPr>
        <w:spacing w:after="160"/>
      </w:pPr>
      <w:r>
        <w:rPr>
          <w:rFonts w:ascii="Arial" w:cs="Arial" w:eastAsia="Arial" w:hAnsi="Arial"/>
          <w:sz w:val="22"/>
          <w:szCs w:val="22"/>
        </w:rPr>
        <w:t xml:space="preserve">Dr Williams has read the report. He presented its recommendations to the ACC-14. He was present at DES and read that Statement too. Yet he allowed the misrepresentation of the Presiding Bishop to stand, without comment.</w:t>
      </w:r>
    </w:p>
    <w:p>
      <w:pPr>
        <w:spacing w:after="160"/>
      </w:pPr>
      <w:r>
        <w:rPr>
          <w:rFonts w:ascii="Arial" w:cs="Arial" w:eastAsia="Arial" w:hAnsi="Arial"/>
          <w:sz w:val="22"/>
          <w:szCs w:val="22"/>
        </w:rPr>
        <w:t xml:space="preserve">Later, after a narrow vote of 33-32 defeating the inclusion of the fourth moratorium, Bishop Bill Godfrey of the Southern Cone moved for the addition of a clause to paragraph (e) on the need for urgent conversations, to add a specific listening process for those who are "in litigation." He told ACC-14 that he had personally spoken with the Presiding Bishop of TEC and that she had agreed to such an amendment and such a process.</w:t>
      </w:r>
    </w:p>
    <w:p>
      <w:pPr>
        <w:spacing w:after="160"/>
      </w:pPr>
      <w:r>
        <w:rPr>
          <w:rFonts w:ascii="Arial" w:cs="Arial" w:eastAsia="Arial" w:hAnsi="Arial"/>
          <w:sz w:val="22"/>
          <w:szCs w:val="22"/>
        </w:rPr>
        <w:t xml:space="preserve">Then Dr Williams rose to say that such an amendment was unnecessary in light of the other WCG recommendations approved by ACC-14 - including "professionally mediated conversations," (the likelihood and merit of which I have already addressed several days ago).</w:t>
      </w:r>
    </w:p>
    <w:p>
      <w:pPr>
        <w:spacing w:after="160"/>
      </w:pPr>
      <w:r>
        <w:rPr>
          <w:rFonts w:ascii="Arial" w:cs="Arial" w:eastAsia="Arial" w:hAnsi="Arial"/>
          <w:sz w:val="22"/>
          <w:szCs w:val="22"/>
        </w:rPr>
        <w:t xml:space="preserve">Given the opportunity to commend and endorse a joint resolution by Bishop Godfrey and the Presiding Bishop for a listening process for those in litigation, Dr. Williams personally spoke against it.</w:t>
      </w:r>
    </w:p>
    <w:p>
      <w:pPr>
        <w:spacing w:after="160"/>
      </w:pPr>
      <w:r>
        <w:rPr>
          <w:rFonts w:ascii="Arial" w:cs="Arial" w:eastAsia="Arial" w:hAnsi="Arial"/>
          <w:sz w:val="22"/>
          <w:szCs w:val="22"/>
        </w:rPr>
        <w:t xml:space="preserve">The amendment deferring the Anglican Covenant for another 6-7 months</w:t>
      </w:r>
    </w:p>
    <w:p>
      <w:pPr>
        <w:spacing w:after="160"/>
      </w:pPr>
      <w:r>
        <w:rPr>
          <w:rFonts w:ascii="Arial" w:cs="Arial" w:eastAsia="Arial" w:hAnsi="Arial"/>
          <w:sz w:val="22"/>
          <w:szCs w:val="22"/>
        </w:rPr>
        <w:t xml:space="preserve">I can hardly find words to describe the melee of confusing resolutions, amendments and parliamentary procedures that held the Ridley Cambridge Text of the proposed Anglican Covenant hostage for most of the day. Those of you who followed our live blog will appreciate the terrible spirit of confusion that was over the discussion today. Thank God for my fellow Ugandan delegate (who was seated), Mrs. Jolly Babirikamu, for her courage in calling the introduction of new resolutions which were out of order exactly what they were - instruments of confusion. Thank God for her courageous call to pray against a spirit of confusion.</w:t>
      </w:r>
    </w:p>
    <w:p>
      <w:pPr>
        <w:spacing w:after="160"/>
      </w:pPr>
      <w:r>
        <w:rPr>
          <w:rFonts w:ascii="Arial" w:cs="Arial" w:eastAsia="Arial" w:hAnsi="Arial"/>
          <w:sz w:val="22"/>
          <w:szCs w:val="22"/>
        </w:rPr>
        <w:t xml:space="preserve">After she spoke, there was a breakthrough. The "Resolution A" that would delay the implementation of the Anglican Covenant was decisively defeated by a vote of 47 to 17 with one abstention. That resolution included the following language of delay:</w:t>
      </w:r>
    </w:p>
    <w:p>
      <w:pPr>
        <w:spacing w:after="160"/>
      </w:pPr>
      <w:r>
        <w:rPr>
          <w:rFonts w:ascii="Arial" w:cs="Arial" w:eastAsia="Arial" w:hAnsi="Arial"/>
          <w:sz w:val="22"/>
          <w:szCs w:val="22"/>
        </w:rPr>
        <w:t xml:space="preserve">The ACC ... (c) asks the Archbishop of Canterbury, in consultation with the Secretary General, to appoint a small working group to consider and consult with the Provinces on Section 4 and its possible revision, and to report to the next meeting of the Joint Standing Committee; (d) asks the JSC, at that meeting, to approve a final form of Section 4...</w:t>
      </w:r>
    </w:p>
    <w:p>
      <w:pPr>
        <w:spacing w:after="160"/>
      </w:pPr>
      <w:r>
        <w:rPr>
          <w:rFonts w:ascii="Arial" w:cs="Arial" w:eastAsia="Arial" w:hAnsi="Arial"/>
          <w:sz w:val="22"/>
          <w:szCs w:val="22"/>
        </w:rPr>
        <w:t xml:space="preserve">Please understand: Section 4 is the section that describes the principles for accountability and conflict resolution. As Archbishop Drexel Gomez and others have stated throughout this week, the proposed Anglican Covenant is not a covenant without this section. If Resolution A had passed, it would have deferred the presentation of the whole Cambridge Ridley Text of the Anglican Covenant to the Provinces, including section 4, until after the next meeting of the JSC - months from now. Or so we thought.</w:t>
      </w:r>
    </w:p>
    <w:p>
      <w:pPr>
        <w:spacing w:after="160"/>
      </w:pPr>
      <w:r>
        <w:rPr>
          <w:rFonts w:ascii="Arial" w:cs="Arial" w:eastAsia="Arial" w:hAnsi="Arial"/>
          <w:sz w:val="22"/>
          <w:szCs w:val="22"/>
        </w:rPr>
        <w:t xml:space="preserve">For when a delegate from South Africa rose to add this very same language from the just-defeated Resolution A to another resolution, and the Chair of the ACC-14 ruled that she could not introduce this language - since it had already been voted on and defeated in Resolution A, guess who rose to speak on her behalf?</w:t>
      </w:r>
    </w:p>
    <w:p>
      <w:pPr>
        <w:spacing w:after="160"/>
      </w:pPr>
      <w:r>
        <w:rPr>
          <w:rFonts w:ascii="Arial" w:cs="Arial" w:eastAsia="Arial" w:hAnsi="Arial"/>
          <w:sz w:val="22"/>
          <w:szCs w:val="22"/>
        </w:rPr>
        <w:t xml:space="preserve">You guessed it - Dr Rowan Williams, Archbishop of Canterbury, President of the ACC, who has been talking with us all week long about the urgent need for a Covenant, and about our urgent need for "Communion with autonomy and accountability rather than autonomy with communion."</w:t>
      </w:r>
    </w:p>
    <w:p>
      <w:pPr>
        <w:spacing w:after="160"/>
      </w:pPr>
      <w:r>
        <w:rPr>
          <w:rFonts w:ascii="Arial" w:cs="Arial" w:eastAsia="Arial" w:hAnsi="Arial"/>
          <w:sz w:val="22"/>
          <w:szCs w:val="22"/>
        </w:rPr>
        <w:t xml:space="preserve">Dr Williams rose to the microphone and told the Chair that, actually, he was concerned that some people might have voted against Resolution A thinking that the language of delay could be added by amendment to Resolution B. He didn't want them to be denied that opportunity.</w:t>
      </w:r>
    </w:p>
    <w:p>
      <w:pPr>
        <w:spacing w:after="160"/>
      </w:pPr>
      <w:r>
        <w:rPr>
          <w:rFonts w:ascii="Arial" w:cs="Arial" w:eastAsia="Arial" w:hAnsi="Arial"/>
          <w:sz w:val="22"/>
          <w:szCs w:val="22"/>
        </w:rPr>
        <w:t xml:space="preserve">He spoke in favor of including the language of delay - despite the points of order raised by Archbishop Mouneer Anis and others that such language was out of order since it had already been ruled out. The language I quoted above was moved and added to Resolution B by a vote of 33 to 30, with two abstentions. Without a doubt, the words of Dr Williams contributed to both the confusion surrounding this vote, and the narrow margin.</w:t>
      </w:r>
    </w:p>
    <w:p>
      <w:pPr>
        <w:spacing w:after="160"/>
      </w:pPr>
      <w:r>
        <w:rPr>
          <w:rFonts w:ascii="Arial" w:cs="Arial" w:eastAsia="Arial" w:hAnsi="Arial"/>
          <w:sz w:val="22"/>
          <w:szCs w:val="22"/>
        </w:rPr>
        <w:t xml:space="preserve">The Anglican Communion must now wait until "a small working group" - appointed by Dr Williams and Secretary General Kenneth Kearon consider and consult with the Provinces on Section 4 and its possible revision. The Anglican Communion must now wait until that group's report to the JSC when it meets next - "sometime before the end of the year," according to Kearon.</w:t>
      </w:r>
    </w:p>
    <w:p>
      <w:pPr>
        <w:spacing w:after="160"/>
      </w:pPr>
      <w:r>
        <w:rPr>
          <w:rFonts w:ascii="Arial" w:cs="Arial" w:eastAsia="Arial" w:hAnsi="Arial"/>
          <w:sz w:val="22"/>
          <w:szCs w:val="22"/>
        </w:rPr>
        <w:t xml:space="preserve">No text of the Anglican Covenant will be sent out to the Provinces until this work has been done. And this at a time when, in the words of Dr Williams, the Anglican Communion is likely to rupture and fly into further chaos and division.</w:t>
      </w:r>
    </w:p>
    <w:p>
      <w:pPr>
        <w:spacing w:after="160"/>
      </w:pPr>
      <w:r>
        <w:rPr>
          <w:rFonts w:ascii="Arial" w:cs="Arial" w:eastAsia="Arial" w:hAnsi="Arial"/>
          <w:sz w:val="22"/>
          <w:szCs w:val="22"/>
        </w:rPr>
        <w:t xml:space="preserve">During his presentation of the Windsor Continuation Group Report and recommendations, Dr Williams spoke to us about a deficit in our Communion life, which he describes as an "ecclesial deficit." I would like to suggest that a different deficit is at the heart of the Anglican Communion's malaise.</w:t>
      </w:r>
    </w:p>
    <w:p>
      <w:pPr>
        <w:spacing w:after="160"/>
      </w:pPr>
      <w:r>
        <w:rPr>
          <w:rFonts w:ascii="Arial" w:cs="Arial" w:eastAsia="Arial" w:hAnsi="Arial"/>
          <w:sz w:val="22"/>
          <w:szCs w:val="22"/>
        </w:rPr>
        <w:t xml:space="preserve">It is a deficit of leadership. With all due respect, whether his actions were disingenuous or simply inept, the Archbishop of Canterbury cannot lay the blame for today's missed opportunities for healing, reconciliation and the failure to adopt a text for an Anglican Covenant on anyone but himself.</w:t>
      </w:r>
    </w:p>
    <w:p>
      <w:pPr>
        <w:spacing w:after="160"/>
      </w:pPr>
      <w:r>
        <w:rPr>
          <w:rFonts w:ascii="Arial" w:cs="Arial" w:eastAsia="Arial" w:hAnsi="Arial"/>
          <w:sz w:val="22"/>
          <w:szCs w:val="22"/>
        </w:rPr>
        <w:t xml:space="preserve">Jesus said "Simply let your 'Yes' be 'Yes' and your 'No' be 'No'" (Matthew 5:37). Such integrity is at the heart of Godly leadership. How sad that it is missing in the leadership of the Anglican Communion. Pray for the leadership of our beloved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REPORT FROM ACC-14 DAY SEVEN: NO FOURTH MORATORIUM AND NO COVENANT</dc:title>
  <dc:creator>VirtueOnline Archive</dc:creator>
  <cp:lastModifiedBy>Un-named</cp:lastModifiedBy>
  <cp:revision>1</cp:revision>
  <dcterms:created xsi:type="dcterms:W3CDTF">2026-04-22T11:55:00.329Z</dcterms:created>
  <dcterms:modified xsi:type="dcterms:W3CDTF">2026-04-22T11:55:00.329Z</dcterms:modified>
</cp:coreProperties>
</file>

<file path=docProps/custom.xml><?xml version="1.0" encoding="utf-8"?>
<Properties xmlns="http://schemas.openxmlformats.org/officeDocument/2006/custom-properties" xmlns:vt="http://schemas.openxmlformats.org/officeDocument/2006/docPropsVTypes"/>
</file>