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JAMAICA: FINAL RESOLUTION TEXT ADOPTED BY ACC-14 DELEGATES</w:t>
      </w:r>
    </w:p>
    <w:p>
      <w:pPr>
        <w:pBdr>
          <w:bottom w:val="single" w:color="AAAAAA" w:sz="6"/>
        </w:pBdr>
        <w:spacing w:after="200" w:before="0"/>
      </w:pPr>
    </w:p>
    <w:p>
      <w:pPr>
        <w:spacing w:after="160"/>
      </w:pPr>
      <w:r>
        <w:rPr>
          <w:rFonts w:ascii="Arial" w:cs="Arial" w:eastAsia="Arial" w:hAnsi="Arial"/>
          <w:sz w:val="22"/>
          <w:szCs w:val="22"/>
        </w:rPr>
        <w:t xml:space="preserve">Anglican-TV</w:t>
      </w:r>
    </w:p>
    <w:p>
      <w:pPr>
        <w:spacing w:after="160"/>
      </w:pPr>
      <w:r>
        <w:rPr>
          <w:rFonts w:ascii="Arial" w:cs="Arial" w:eastAsia="Arial" w:hAnsi="Arial"/>
          <w:sz w:val="22"/>
          <w:szCs w:val="22"/>
        </w:rPr>
        <w:t xml:space="preserve">5/19/2009</w:t>
      </w:r>
    </w:p>
    <w:p>
      <w:pPr>
        <w:spacing w:after="160"/>
      </w:pPr>
      <w:r>
        <w:rPr>
          <w:rFonts w:ascii="Arial" w:cs="Arial" w:eastAsia="Arial" w:hAnsi="Arial"/>
          <w:sz w:val="22"/>
          <w:szCs w:val="22"/>
        </w:rPr>
        <w:t xml:space="preserve">* thanks the Covenant Design Group for their faithfulness and respons­iveness in producing the drafts for an Anglican Communion Covenant and, in particular, for the Ridley Cambridge Draft submitted to this meeting;</w:t>
      </w:r>
    </w:p>
    <w:p>
      <w:pPr>
        <w:spacing w:after="160"/>
      </w:pPr>
      <w:r>
        <w:rPr>
          <w:rFonts w:ascii="Arial" w:cs="Arial" w:eastAsia="Arial" w:hAnsi="Arial"/>
          <w:sz w:val="22"/>
          <w:szCs w:val="22"/>
        </w:rPr>
        <w:t xml:space="preserve">* recognises that an Anglican Communion Covenant may provide an effective means to strengthen and promote our common life as a Communion;</w:t>
      </w:r>
    </w:p>
    <w:p>
      <w:pPr>
        <w:spacing w:after="160"/>
      </w:pPr>
      <w:r>
        <w:rPr>
          <w:rFonts w:ascii="Arial" w:cs="Arial" w:eastAsia="Arial" w:hAnsi="Arial"/>
          <w:sz w:val="22"/>
          <w:szCs w:val="22"/>
        </w:rPr>
        <w:t xml:space="preserve">* asks the Archbishop of Canter­bury, in consultation with the Secre­tary General, to appoint a small work­ing group to consider and consult with the Provinces on section 4 and its possible revision, and to report to the next meeting of the Joint Standing Committee;</w:t>
      </w:r>
    </w:p>
    <w:p>
      <w:pPr>
        <w:spacing w:after="160"/>
      </w:pPr>
      <w:r>
        <w:rPr>
          <w:rFonts w:ascii="Arial" w:cs="Arial" w:eastAsia="Arial" w:hAnsi="Arial"/>
          <w:sz w:val="22"/>
          <w:szCs w:val="22"/>
        </w:rPr>
        <w:t xml:space="preserve">* asks the JSC, at that meeting, to approve a final form of section 4;</w:t>
      </w:r>
    </w:p>
    <w:p>
      <w:pPr>
        <w:spacing w:after="160"/>
      </w:pPr>
      <w:r>
        <w:rPr>
          <w:rFonts w:ascii="Arial" w:cs="Arial" w:eastAsia="Arial" w:hAnsi="Arial"/>
          <w:sz w:val="22"/>
          <w:szCs w:val="22"/>
        </w:rPr>
        <w:t xml:space="preserve">* asks the Secretary General to send the revised Ridley Cambridge text, at that time, only to the member Churches of the Anglican Consultative Council for consideration and decision on acceptance or adoption by them as the Anglican Communion Covenant;</w:t>
      </w:r>
    </w:p>
    <w:p>
      <w:pPr>
        <w:spacing w:after="160"/>
      </w:pPr>
      <w:r>
        <w:rPr>
          <w:rFonts w:ascii="Arial" w:cs="Arial" w:eastAsia="Arial" w:hAnsi="Arial"/>
          <w:sz w:val="22"/>
          <w:szCs w:val="22"/>
        </w:rPr>
        <w:t xml:space="preserve">* asks those member Churches to report to ACC-15 on the progress made in the processes of response to, and acceptance or adoption of, the Covenant.</w:t>
      </w:r>
    </w:p>
    <w:p>
      <w:pPr>
        <w:spacing w:after="160"/>
      </w:pPr>
      <w:r>
        <w:rPr>
          <w:rFonts w:ascii="Arial" w:cs="Arial" w:eastAsia="Arial" w:hAnsi="Arial"/>
          <w:sz w:val="22"/>
          <w:szCs w:val="22"/>
        </w:rPr>
        <w:t xml:space="preserve">The following is a link to the complete document:</w:t>
      </w:r>
    </w:p>
    <w:p>
      <w:pPr>
        <w:spacing w:after="160"/>
      </w:pPr>
      <w:r>
        <w:rPr>
          <w:rFonts w:ascii="Arial" w:cs="Arial" w:eastAsia="Arial" w:hAnsi="Arial"/>
          <w:sz w:val="22"/>
          <w:szCs w:val="22"/>
        </w:rPr>
        <w:t xml:space="preserve">http://www.virtueonline.org/portal/content/wcg_acc14.pdf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JAMAICA: FINAL RESOLUTION TEXT ADOPTED BY ACC-14 DELEGATES</dc:title>
  <dc:creator>VirtueOnline Archive</dc:creator>
  <cp:lastModifiedBy>Un-named</cp:lastModifiedBy>
  <cp:revision>1</cp:revision>
  <dcterms:created xsi:type="dcterms:W3CDTF">2026-04-22T11:55:00.822Z</dcterms:created>
  <dcterms:modified xsi:type="dcterms:W3CDTF">2026-04-22T11:55:00.822Z</dcterms:modified>
</cp:coreProperties>
</file>

<file path=docProps/custom.xml><?xml version="1.0" encoding="utf-8"?>
<Properties xmlns="http://schemas.openxmlformats.org/officeDocument/2006/custom-properties" xmlns:vt="http://schemas.openxmlformats.org/officeDocument/2006/docPropsVTypes"/>
</file>