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HOD PREXY RIPS AFRICANS*COFE BISHOPS &amp; PILLING REPORT*WELBY FACES AFRICAN WRATH</w:t>
      </w:r>
    </w:p>
    <w:p>
      <w:pPr>
        <w:pBdr>
          <w:bottom w:val="single" w:color="AAAAAA" w:sz="6"/>
        </w:pBdr>
        <w:spacing w:after="200" w:before="0"/>
      </w:pPr>
    </w:p>
    <w:p>
      <w:pPr>
        <w:spacing w:after="160"/>
      </w:pPr>
      <w:r>
        <w:rPr>
          <w:rFonts w:ascii="Arial" w:cs="Arial" w:eastAsia="Arial" w:hAnsi="Arial"/>
          <w:sz w:val="22"/>
          <w:szCs w:val="22"/>
        </w:rPr>
        <w:t xml:space="preserve">One of the things I have always loved about the Anglican Communion is the tolerance that has been embraced, however as a communicant on the conservative end of the spectrum I find my views are no longer tolerated, and I am labeled, a bigot, a homophobe, or a self-righteous hypocrite, these epithets being slung at me from my supposed brothers and sisters in Christ. Now the church that has been part of my heritage for hundreds of years excludes me on the basis of inclusion. Who is the real hypocrite? --- Justin Ashforth</w:t>
      </w:r>
    </w:p>
    <w:p>
      <w:pPr>
        <w:spacing w:after="160"/>
      </w:pPr>
      <w:r>
        <w:rPr>
          <w:rFonts w:ascii="Arial" w:cs="Arial" w:eastAsia="Arial" w:hAnsi="Arial"/>
          <w:sz w:val="22"/>
          <w:szCs w:val="22"/>
        </w:rPr>
        <w:t xml:space="preserve">Letter and spirit. Is the law still binding upon the Christian? The answer to that is, No and Yes. 'No' in the sense that our acceptance before God does not depend on it. Christ in his death fully met the demands of the law, so that we are delivered from it. It no longer has any claims on us. It is no longer our lord. 'Yes' in the sense that our new life is still a bondage. We still 'serve'. We are still slaves, although discharged from the law. But the motive and the means of our service have altered. Why do we serve? Not because the law is our master and we have to, but because Christ is our husband and we want to. Not because obedience to the law leads to salvation, but because salvation leads to obedience to the law. The law says, Do this and you will live. The gospel says, You live, so do this. The motive has changed. How do we serve? Not in oldness of letter, but in newness of spirit. That is, not by obedience to an external code, but by surrender to an indwelling Spirit. --- John R.W. Stott</w:t>
      </w:r>
    </w:p>
    <w:p>
      <w:pPr>
        <w:spacing w:after="160"/>
      </w:pPr>
      <w:r>
        <w:rPr>
          <w:rFonts w:ascii="Arial" w:cs="Arial" w:eastAsia="Arial" w:hAnsi="Arial"/>
          <w:sz w:val="22"/>
          <w:szCs w:val="22"/>
        </w:rPr>
        <w:t xml:space="preserve">Today many Americans of all ages not only accept a Christianized version of adolescent narcissism, they often celebrate it as authentic spirituality. God, faith, and the church all exist to help me with my problems ---Thomas E. Bergler</w:t>
      </w:r>
    </w:p>
    <w:p>
      <w:pPr>
        <w:spacing w:after="160"/>
      </w:pPr>
      <w:r>
        <w:rPr>
          <w:rFonts w:ascii="Arial" w:cs="Arial" w:eastAsia="Arial" w:hAnsi="Arial"/>
          <w:sz w:val="22"/>
          <w:szCs w:val="22"/>
        </w:rPr>
        <w:t xml:space="preserve">Judged by our works. The whole New Testament teaches this; although we sinners can be 'justified' only by faith in Christ, yet we shall be 'judged' by our works. This is not a contradiction. It is because good works of love are the only available public evidence of our faith. Our faith in Jesus Christ is secret, hidden in our hearts. But if it is genuine, it will manifest itself visibly in good works. As James puts it, 'I will show you my faith by what I do ... faith without deeds is useless' (Jas. 2:18, 20). Since the judgment day will be a public occasion, it will be necessary for public evidence to be produced, namely the outworking of our faith in compassionate action. Jesus himself taught this many times. For example, 'The Son of man is going to come in his Father's glory with his angels, and then he will reward each person according to what he has done' (Mt. 16:27). It is not our salvation, but our judgment, which will be according to our works. --- John R.W. Stott</w:t>
      </w:r>
    </w:p>
    <w:p>
      <w:pPr>
        <w:spacing w:after="160"/>
      </w:pPr>
      <w:r>
        <w:rPr>
          <w:rFonts w:ascii="Arial" w:cs="Arial" w:eastAsia="Arial" w:hAnsi="Arial"/>
          <w:sz w:val="22"/>
          <w:szCs w:val="22"/>
        </w:rPr>
        <w:t xml:space="preserve">"The grace which we have by the Holy Eucharist doth not begin but continue life. No man therefore receiveth this sacrament before Baptism, because no dead thing is capable of nourishment. That which groweth must of necessity first live." --- Richard Hooker, Of the Laws of Ecclesiastical Polity V.lxvii.1</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31, 2014</w:t>
      </w:r>
    </w:p>
    <w:p>
      <w:pPr>
        <w:spacing w:after="160"/>
      </w:pPr>
      <w:r>
        <w:rPr>
          <w:rFonts w:ascii="Arial" w:cs="Arial" w:eastAsia="Arial" w:hAnsi="Arial"/>
          <w:sz w:val="22"/>
          <w:szCs w:val="22"/>
        </w:rPr>
        <w:t xml:space="preserve">Writing in The New York Times this week, columnist David Brooks penned, "There is a strong vein of hostility against orthodox religious believers in America today, especially among the young. When secular or mostly secular people are asked by researchers to give their impression of the devoutly faithful, whether Jewish, Christian or other, the words that come up commonly include 'judgmental,' 'hypocritical,' 'old-fashioned' and 'out of touch'."</w:t>
      </w:r>
    </w:p>
    <w:p>
      <w:pPr>
        <w:spacing w:after="160"/>
      </w:pPr>
      <w:r>
        <w:rPr>
          <w:rFonts w:ascii="Arial" w:cs="Arial" w:eastAsia="Arial" w:hAnsi="Arial"/>
          <w:sz w:val="22"/>
          <w:szCs w:val="22"/>
        </w:rPr>
        <w:t xml:space="preserve">Brooks could have been writing about The Episcopal Church, possibly the most hostile organization (church) in its antipathy towards orthodox believers. Evangelicals and Anglo-Catholics are screamed at as uninclusive, lacking diversity, judgmental, fundamentalist, bigot, homophobe and much more. Just read what the HOB/D listserv or the Integrity website has to say about the ever diminishing group of true Episcopal believers.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week, about ten Anglican Church in North America (ACNA) bishops and Archbishop Bob Duncan joined in the March for Life on the anniversary of the tragic Roe v. Wade decision. Many believe that rulinng by the Supreme Court of the United States (SCOTUS) is one of the very worst decisions it has ever made. Equally horrid was the decision against prayer in school. In both of those decisions, the Court took it upon itself to depart from more than a thousand years of jurisprudence. Decisions used to be made based upon precedent. In other words, a new court case takes into consideration the understanding of the law of previous court decisions. Rather than doing that, in these two cases, the court cut new law out of whole cloth.</w:t>
      </w:r>
    </w:p>
    <w:p>
      <w:pPr>
        <w:spacing w:after="160"/>
      </w:pPr>
      <w:r>
        <w:rPr>
          <w:rFonts w:ascii="Arial" w:cs="Arial" w:eastAsia="Arial" w:hAnsi="Arial"/>
          <w:sz w:val="22"/>
          <w:szCs w:val="22"/>
        </w:rPr>
        <w:t xml:space="preserve">The ACNA bishops joined with more than 500,000 and marched through Washington, D.C. to the Supreme Court building. One ACNA bishop noted that a huge portion of the crowd was under twenty-five. "Last year I heard that they estimated that the under twenty-fivers made up 80% of the marchers. Many were wearing 'I'm worth waiting for' buttons, declaring their commitment to sexual purity as well as being Pro-Life. Their presence is a huge encouragement to the hope that the abortion holocaust might actually end."</w:t>
      </w:r>
    </w:p>
    <w:p>
      <w:pPr>
        <w:spacing w:after="160"/>
      </w:pPr>
      <w:r>
        <w:rPr>
          <w:rFonts w:ascii="Arial" w:cs="Arial" w:eastAsia="Arial" w:hAnsi="Arial"/>
          <w:sz w:val="22"/>
          <w:szCs w:val="22"/>
        </w:rPr>
        <w:t xml:space="preserve">Notably absent were any Episcopal bishops who believe it is a woman's right to choose to have an abortion and to hell with the unborn baby's right to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news that got this writer truly riled up this week was a blast from the House of Deputies President Gay Jennings who accused Africans of "homophobia" and the "repression" of gays. Jennings blasted laws in parts of Africa that she says, "are brutally repressive to lesbian, gay, bisexual and transgender people."</w:t>
      </w:r>
    </w:p>
    <w:p>
      <w:pPr>
        <w:spacing w:after="160"/>
      </w:pPr>
      <w:r>
        <w:rPr>
          <w:rFonts w:ascii="Arial" w:cs="Arial" w:eastAsia="Arial" w:hAnsi="Arial"/>
          <w:sz w:val="22"/>
          <w:szCs w:val="22"/>
        </w:rPr>
        <w:t xml:space="preserve">Her views on Africa and homosexuality were published by the Religion News Service (RNS) and picked up by the Huffington Post. VOL believes that she has not understood the historical context, theological principles, and spiritual consequences of homosexuality in Africa. She also ignores the enormous damage her point of view has done to The Episcopal Church.</w:t>
      </w:r>
    </w:p>
    <w:p>
      <w:pPr>
        <w:spacing w:after="160"/>
      </w:pPr>
      <w:r>
        <w:rPr>
          <w:rFonts w:ascii="Arial" w:cs="Arial" w:eastAsia="Arial" w:hAnsi="Arial"/>
          <w:sz w:val="22"/>
          <w:szCs w:val="22"/>
        </w:rPr>
        <w:t xml:space="preserve">This reporter has been travelling to Africa for more than 35 years and has watched the evolution of sexuality issues as they have been pushed on Africans by Western pansexualists who have an agenda they want advanced at any cost to justify their own behavior.</w:t>
      </w:r>
    </w:p>
    <w:p>
      <w:pPr>
        <w:spacing w:after="160"/>
      </w:pPr>
      <w:r>
        <w:rPr>
          <w:rFonts w:ascii="Arial" w:cs="Arial" w:eastAsia="Arial" w:hAnsi="Arial"/>
          <w:sz w:val="22"/>
          <w:szCs w:val="22"/>
        </w:rPr>
        <w:t xml:space="preserve">I wrote an extensive rejoinder to her blast and you can read it here or in today's digest: http://tinyurl.com/q4z5so3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Justin Welby is on the move again, this time to Africa, as part of his intention to visit the primates of all 37 provinces in his first 18 months in office. He is now in Southern Sudan.</w:t>
      </w:r>
    </w:p>
    <w:p>
      <w:pPr>
        <w:spacing w:after="160"/>
      </w:pPr>
      <w:r>
        <w:rPr>
          <w:rFonts w:ascii="Arial" w:cs="Arial" w:eastAsia="Arial" w:hAnsi="Arial"/>
          <w:sz w:val="22"/>
          <w:szCs w:val="22"/>
        </w:rPr>
        <w:t xml:space="preserve">He left London amidst a storm of controversy over his House of Bishops statement on The Pilling report which acknowledged that there are differences on homosexuality within the College of Bishops and society as a whole.</w:t>
      </w:r>
    </w:p>
    <w:p>
      <w:pPr>
        <w:spacing w:after="160"/>
      </w:pPr>
      <w:r>
        <w:rPr>
          <w:rFonts w:ascii="Arial" w:cs="Arial" w:eastAsia="Arial" w:hAnsi="Arial"/>
          <w:sz w:val="22"/>
          <w:szCs w:val="22"/>
        </w:rPr>
        <w:t xml:space="preserve">"We accept the recommendation of the Pilling Report that the subject of sexuality, with its history of deeply entrenched views, would best be addressed by facilitated conversations, ecumenically, across the Anglican Communion and at national and diocesan level and that this should continue to involve profound reflection on the interpretation and application of Scripture. These conversations should set the discussion of sexuality within the wider context of human flourishing."</w:t>
      </w:r>
    </w:p>
    <w:p>
      <w:pPr>
        <w:spacing w:after="160"/>
      </w:pPr>
      <w:r>
        <w:rPr>
          <w:rFonts w:ascii="Arial" w:cs="Arial" w:eastAsia="Arial" w:hAnsi="Arial"/>
          <w:sz w:val="22"/>
          <w:szCs w:val="22"/>
        </w:rPr>
        <w:t xml:space="preserve">UNACCEPTABLE wrote two African archbishops. The Primates of Uganda and Kenya both issued statements condemning the HOB report. Uganda Archbishop Stanley Ntagali wrote hoping and praying that the ABC would make an unequivocal common covenant that the Bishops will not authorize any Rite of Blessing for same-sex unions in their dioceses or through "their governing body; and confirm...that a candidate for episcopal orders living in a same-sex union shall not receive the necessary consent.</w:t>
      </w:r>
    </w:p>
    <w:p>
      <w:pPr>
        <w:spacing w:after="160"/>
      </w:pPr>
      <w:r>
        <w:rPr>
          <w:rFonts w:ascii="Arial" w:cs="Arial" w:eastAsia="Arial" w:hAnsi="Arial"/>
          <w:sz w:val="22"/>
          <w:szCs w:val="22"/>
        </w:rPr>
        <w:t xml:space="preserve">"It is clear that the Episcopal Church in the USA and the Anglican Church of Canada have not upheld these commitments, and so we do pray for the Archbishop of Canterbury as he considers whether or not to extend invitations to their Primates for the next Primates Meeting or to their Bishops for the 2018 Lambeth Conference. To withhold these invitations would be a clear signal of his intention to lead and uphold the fullness of the 1998 Lambeth Resolution 1.10."</w:t>
      </w:r>
    </w:p>
    <w:p>
      <w:pPr>
        <w:spacing w:after="160"/>
      </w:pPr>
      <w:r>
        <w:rPr>
          <w:rFonts w:ascii="Arial" w:cs="Arial" w:eastAsia="Arial" w:hAnsi="Arial"/>
          <w:sz w:val="22"/>
          <w:szCs w:val="22"/>
        </w:rPr>
        <w:t xml:space="preserve">GAFCON chairman and Kenya Primate Eliud Wabukala was more blunt, "I cannot therefore commend the proposal by the College of Bishops that these 'facilitated conversations ' should be introduced across the Communion. This is to project the particular problems of the Church of England onto the Communion as a whole. As with 'Continuing Indaba', without a clear understanding of biblical authority and interpretation, such dialogue only spreads confusion and opens the door to a false gospel because the Scriptures no longer function in any meaningful way as a test of what is true and false.</w:t>
      </w:r>
    </w:p>
    <w:p>
      <w:pPr>
        <w:spacing w:after="160"/>
      </w:pPr>
      <w:r>
        <w:rPr>
          <w:rFonts w:ascii="Arial" w:cs="Arial" w:eastAsia="Arial" w:hAnsi="Arial"/>
          <w:sz w:val="22"/>
          <w:szCs w:val="22"/>
        </w:rPr>
        <w:t xml:space="preserve">"Faced with these challenges, I am reminded of the importance of the Jerusalem Statement and Declaration. It places our fellowship under the written word of God, which 'is to be translated, read, preached, taught and obeyed in its plain and canonical sense, respectful of the church's historic and consensual reading'. Here we have a solid foundation for the responsible reading of the Bible which preserves its transformative power."</w:t>
      </w:r>
    </w:p>
    <w:p>
      <w:pPr>
        <w:spacing w:after="160"/>
      </w:pPr>
      <w:r>
        <w:rPr>
          <w:rFonts w:ascii="Arial" w:cs="Arial" w:eastAsia="Arial" w:hAnsi="Arial"/>
          <w:sz w:val="22"/>
          <w:szCs w:val="22"/>
        </w:rPr>
        <w:t xml:space="preserve">One wonders what was going through Welby's mind as his plane zipped through the night skies on his way to Juba, Sudan.</w:t>
      </w:r>
    </w:p>
    <w:p>
      <w:pPr>
        <w:spacing w:after="160"/>
      </w:pPr>
      <w:r>
        <w:rPr>
          <w:rFonts w:ascii="Arial" w:cs="Arial" w:eastAsia="Arial" w:hAnsi="Arial"/>
          <w:sz w:val="22"/>
          <w:szCs w:val="22"/>
        </w:rPr>
        <w:t xml:space="preserve">The tired mantra of always "listening" to the experience of LGBTQI folk and using "pastoral care" as a means to broker in pansexual behavior is a well worn Episcopal path going back to PB Frank Griswold. The only difference now is that the Church of England is using the language to allow blessings of same sex persons without ecclesiastical discipline in the name of "changing times".</w:t>
      </w:r>
    </w:p>
    <w:p>
      <w:pPr>
        <w:spacing w:after="160"/>
      </w:pPr>
      <w:r>
        <w:rPr>
          <w:rFonts w:ascii="Arial" w:cs="Arial" w:eastAsia="Arial" w:hAnsi="Arial"/>
          <w:sz w:val="22"/>
          <w:szCs w:val="22"/>
        </w:rPr>
        <w:t xml:space="preserve">In an interview Welby gave to a reporter just before he left London he said, "In the House of Lords in the debate on the Same Sex Marriage Act, in the second reading, I said I disagreed with the, what was then the bill, is now the Act, and spoke against it very clearly in the House and we were overwhelmingly defeated. But the realities of a change in Western culture are beyond any debate at all, and a church that fails to acknowledge that the culture around it is changing, doesn't mean it changes what it does, but if it simply says is willfully blind to the change around it, it is being foolish."</w:t>
      </w:r>
    </w:p>
    <w:p>
      <w:pPr>
        <w:spacing w:after="160"/>
      </w:pPr>
      <w:r>
        <w:rPr>
          <w:rFonts w:ascii="Arial" w:cs="Arial" w:eastAsia="Arial" w:hAnsi="Arial"/>
          <w:sz w:val="22"/>
          <w:szCs w:val="22"/>
        </w:rPr>
        <w:t xml:space="preserve">Then he added, "Now the Anglican Communion has set clear rules about that, and it's a disagreement within the Communion that will continue for some time. My own view on same-sex marriage is one thing; my own view on same-sex unions is I recognize, again I have said in public, the immense quality and profound love and commitment of many same-sex unions. I don't think that marriage is the appropriate way forward."</w:t>
      </w:r>
    </w:p>
    <w:p>
      <w:pPr>
        <w:spacing w:after="160"/>
      </w:pPr>
      <w:r>
        <w:rPr>
          <w:rFonts w:ascii="Arial" w:cs="Arial" w:eastAsia="Arial" w:hAnsi="Arial"/>
          <w:sz w:val="22"/>
          <w:szCs w:val="22"/>
        </w:rPr>
        <w:t xml:space="preserve">So the logic is that culture trumps Scripture.</w:t>
      </w:r>
    </w:p>
    <w:p>
      <w:pPr>
        <w:spacing w:after="160"/>
      </w:pPr>
      <w:r>
        <w:rPr>
          <w:rFonts w:ascii="Arial" w:cs="Arial" w:eastAsia="Arial" w:hAnsi="Arial"/>
          <w:sz w:val="22"/>
          <w:szCs w:val="22"/>
        </w:rPr>
        <w:t xml:space="preserve">African Evangelical Anglicans like Nigerian Primate Nicholas Okoh will never let him get away with this. He took a swing at Welby when his House of Bishops met recently saying he and his bishops would defy Welby over the "faith once for all given to the saints." He also said boundary crossings would continue and Nigerian Anglicans will maintain fellowship with churches like the Anglican Church in North America (ACNA.)</w:t>
      </w:r>
    </w:p>
    <w:p>
      <w:pPr>
        <w:spacing w:after="160"/>
      </w:pPr>
      <w:r>
        <w:rPr>
          <w:rFonts w:ascii="Arial" w:cs="Arial" w:eastAsia="Arial" w:hAnsi="Arial"/>
          <w:sz w:val="22"/>
          <w:szCs w:val="22"/>
        </w:rPr>
        <w:t xml:space="preserve">Meeting recently at the Ibru Centre, Agbarha-Otor, Delta State, the Nigerian Church's House of Bishops said the province (the largest body of practicing Anglicans in the communion) "is Bible-based, [and] will continue to maintain fellowship with Churches, but not necessarily on the basis of history."</w:t>
      </w:r>
    </w:p>
    <w:p>
      <w:pPr>
        <w:spacing w:after="160"/>
      </w:pPr>
      <w:r>
        <w:rPr>
          <w:rFonts w:ascii="Arial" w:cs="Arial" w:eastAsia="Arial" w:hAnsi="Arial"/>
          <w:sz w:val="22"/>
          <w:szCs w:val="22"/>
        </w:rPr>
        <w:t xml:space="preserve">It's at moments like this when Welby should quote C.S. Lewis in his essay on Christian Behavior (pg.26) SEXUAL MORALITY. There is no getting away from it: the old Christian rule is, "Either marriage, with complete faithfulness to your partner, or else total abstinence," Now this is so difficult and so contrary to our instincts, that obviously either Christianity is wrong or our sexual instinct has gone wrong. One or the other. Of course, being a Christian, I think it is the instinct which has gone wrong."</w:t>
      </w:r>
    </w:p>
    <w:p>
      <w:pPr>
        <w:spacing w:after="160"/>
      </w:pPr>
      <w:r>
        <w:rPr>
          <w:rFonts w:ascii="Arial" w:cs="Arial" w:eastAsia="Arial" w:hAnsi="Arial"/>
          <w:sz w:val="22"/>
          <w:szCs w:val="22"/>
        </w:rPr>
        <w:t xml:space="preserve">Welby waffled. It could mean the Global South archbishops will continue their non appearance at Lambeth 2018 and future Primates meetings.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was a strong sense of God's presence as the mantle was passed from Bishop Chuck Murphy to Bishop Philip Jones, writes the Rev. Dr. Ed Hird as the Anglican Mission in America met in Houston last week.</w:t>
      </w:r>
    </w:p>
    <w:p>
      <w:pPr>
        <w:spacing w:after="160"/>
      </w:pPr>
      <w:r>
        <w:rPr>
          <w:rFonts w:ascii="Arial" w:cs="Arial" w:eastAsia="Arial" w:hAnsi="Arial"/>
          <w:sz w:val="22"/>
          <w:szCs w:val="22"/>
        </w:rPr>
        <w:t xml:space="preserve">"In Philip Jones' installation sermon as the new Apostolic Vicar for the Anglican Mission, he said that the Way is the way forward. It is the way of the cross. The Kingdom of God is serious and intentional and fun and costly. Give up the hope of ever having a better past. Families are usually the last people to understand when you radically commit your life to following Jesus Christ. God is saying to the Anglican Mission right now: 'Keep your hand on the plow. Don't look back.' Faith always results in a new culture of freedom. You don't know freedom until you follow Jesus. Our freedom and identity is first and foremost wrapped up in nothing else than being a child of God," wrote Hird.</w:t>
      </w:r>
    </w:p>
    <w:p>
      <w:pPr>
        <w:spacing w:after="160"/>
      </w:pPr>
      <w:r>
        <w:rPr>
          <w:rFonts w:ascii="Arial" w:cs="Arial" w:eastAsia="Arial" w:hAnsi="Arial"/>
          <w:sz w:val="22"/>
          <w:szCs w:val="22"/>
        </w:rPr>
        <w:t xml:space="preserve">Three retired archbishops, two from Southeast Asia and one from Rwanda were present for the occasion. The Anglican Mission has been renamed and is now An Anglican Society of Mission and Common Works.</w:t>
      </w:r>
    </w:p>
    <w:p>
      <w:pPr>
        <w:spacing w:after="160"/>
      </w:pPr>
      <w:r>
        <w:rPr>
          <w:rFonts w:ascii="Arial" w:cs="Arial" w:eastAsia="Arial" w:hAnsi="Arial"/>
          <w:sz w:val="22"/>
          <w:szCs w:val="22"/>
        </w:rPr>
        <w:t xml:space="preserve">Bishop Jones is also the senior pastor of All Saints Dallas.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Pope made the cover of Rolling Stone magazine this month. Wonders will never cease. No word on whether Jefferts Schori is next. Don't hold your breath. The cover ran Pope Francis: The Times They Are A-Changin' Inside the Pope's gentle revolution</w:t>
      </w:r>
    </w:p>
    <w:p>
      <w:pPr>
        <w:spacing w:after="160"/>
      </w:pPr>
      <w:r>
        <w:rPr>
          <w:rFonts w:ascii="Arial" w:cs="Arial" w:eastAsia="Arial" w:hAnsi="Arial"/>
          <w:sz w:val="22"/>
          <w:szCs w:val="22"/>
        </w:rPr>
        <w:t xml:space="preserve">Here is a sample: "Up close, Pope Francis, the 266th vicar of Jesus Christ on Earth, a man whose obvious humility, empathy and, above all, devotion to the economically disenfranchised has come to feel perfectly suited to our times, looks stouter than on television. Having famously dispensed with the more flamboyant pontifical accessories, he's also surprisingly stylish, today wearing a double-breasted white overcoat, white scarf and slightly creamier cassock, all impeccably tailored.</w:t>
      </w:r>
    </w:p>
    <w:p>
      <w:pPr>
        <w:spacing w:after="160"/>
      </w:pPr>
      <w:r>
        <w:rPr>
          <w:rFonts w:ascii="Arial" w:cs="Arial" w:eastAsia="Arial" w:hAnsi="Arial"/>
          <w:sz w:val="22"/>
          <w:szCs w:val="22"/>
        </w:rPr>
        <w:t xml:space="preserve">"The topic of Francis' catechesis, or teaching, is Judgment Day, though, true to form, he does not try to conjure images of fire and brimstone. His predecessor, Benedict XVI, speaking on the topic, once said, "Today we are used to thinking: 'What is sin? God is great, he understands us, so sin does not count; in the end God will be good toward all.' It's a nice hope. But there is justice, and there is real blame."</w:t>
      </w:r>
    </w:p>
    <w:p>
      <w:pPr>
        <w:spacing w:after="160"/>
      </w:pPr>
      <w:r>
        <w:rPr>
          <w:rFonts w:ascii="Arial" w:cs="Arial" w:eastAsia="Arial" w:hAnsi="Arial"/>
          <w:sz w:val="22"/>
          <w:szCs w:val="22"/>
        </w:rPr>
        <w:t xml:space="preserve">Liberal Episcopalians should take note. When was the last time you heard the word "sin" come out of the mouth of your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Watch how the language changes to soften the blow or to redefine the meaning of words. Conservatives talk about being pro-life; liberals call it anti-abortion while women's rights pre-empt any talk of the rights of the unborn.</w:t>
      </w:r>
    </w:p>
    <w:p>
      <w:pPr>
        <w:spacing w:after="160"/>
      </w:pPr>
      <w:r>
        <w:rPr>
          <w:rFonts w:ascii="Arial" w:cs="Arial" w:eastAsia="Arial" w:hAnsi="Arial"/>
          <w:sz w:val="22"/>
          <w:szCs w:val="22"/>
        </w:rPr>
        <w:t xml:space="preserve">One talks about homosexuality but never about sodomy or anal sex. Liberals paint orthodox as bigots over sodomy when all orthodox believers are saying is that this sort of behavior is biblically proscribed.</w:t>
      </w:r>
    </w:p>
    <w:p>
      <w:pPr>
        <w:spacing w:after="160"/>
      </w:pPr>
      <w:r>
        <w:rPr>
          <w:rFonts w:ascii="Arial" w:cs="Arial" w:eastAsia="Arial" w:hAnsi="Arial"/>
          <w:sz w:val="22"/>
          <w:szCs w:val="22"/>
        </w:rPr>
        <w:t xml:space="preserve">He who controls the definitions, wins the debate, someone once said. True. The assisted suicide advocacy group known as the Hemlock Society is now called Compassion and Choices. They have spent years blurring definitions and redefining terms–with the active compliance of the media.</w:t>
      </w:r>
    </w:p>
    <w:p>
      <w:pPr>
        <w:spacing w:after="160"/>
      </w:pPr>
      <w:r>
        <w:rPr>
          <w:rFonts w:ascii="Arial" w:cs="Arial" w:eastAsia="Arial" w:hAnsi="Arial"/>
          <w:sz w:val="22"/>
          <w:szCs w:val="22"/>
        </w:rPr>
        <w:t xml:space="preserve">Now, assisted suicide - a descriptive term that means helping someone take their own life –has been redefined to the euphemistic "aid in dying," or "death with dignity." From the Albany Democrat Herald story, entitled - get this - "Terminology Associated with the Death With Dignity Act" compiled by Compassion and Choices:</w:t>
      </w:r>
    </w:p>
    <w:p>
      <w:pPr>
        <w:spacing w:after="160"/>
      </w:pPr>
      <w:r>
        <w:rPr>
          <w:rFonts w:ascii="Arial" w:cs="Arial" w:eastAsia="Arial" w:hAnsi="Arial"/>
          <w:sz w:val="22"/>
          <w:szCs w:val="22"/>
        </w:rPr>
        <w:t xml:space="preserve">The following information about terminology related to the Death with Dignity Act was compiled by the nonprofit Compassion &amp; Choices of Oregon (www.compassionoforegon.org): "Death-with-Dignity" and "Aid in Dying" are not "Assisted Suicide". As the public and policymakers discuss end-of-life options, it is critical to describe accurately the medical option of terminally ill people self-administering prescribed medicine to shorten a dying process they find unbearable. "Aid in dying" is the most neutral term to describe what advocates call "death with dignity" and opponents call "assisted suicide." Garbage.</w:t>
      </w:r>
    </w:p>
    <w:p>
      <w:pPr>
        <w:spacing w:after="160"/>
      </w:pPr>
      <w:r>
        <w:rPr>
          <w:rFonts w:ascii="Arial" w:cs="Arial" w:eastAsia="Arial" w:hAnsi="Arial"/>
          <w:sz w:val="22"/>
          <w:szCs w:val="22"/>
        </w:rPr>
        <w:t xml:space="preserve">If someone, who is depressed because his daughter has died, is helped with suicide or if someone kills herself because she has cancer - it is suicide. If someone helps, it is assisted suicide. Descriptive. Not at all.</w:t>
      </w:r>
    </w:p>
    <w:p>
      <w:pPr>
        <w:spacing w:after="160"/>
      </w:pPr>
      <w:r>
        <w:rPr>
          <w:rFonts w:ascii="Arial" w:cs="Arial" w:eastAsia="Arial" w:hAnsi="Arial"/>
          <w:sz w:val="22"/>
          <w:szCs w:val="22"/>
        </w:rPr>
        <w:t xml:space="preserve">This is where we are going in America. Dumb down the language, use words in a way that was never intended. Consider that you can no longer use the word "gay" any more. It's lost its original meaning entirely.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Office of Episcopal Church Presiding Bishop Katharine Jefferts Schori notified the Diocese of Fond du Lac that Bishop-Elect Matthew Alan Gunter has received the required majority of consents in the canonical consent process.</w:t>
      </w:r>
    </w:p>
    <w:p>
      <w:pPr>
        <w:spacing w:after="160"/>
      </w:pPr>
      <w:r>
        <w:rPr>
          <w:rFonts w:ascii="Arial" w:cs="Arial" w:eastAsia="Arial" w:hAnsi="Arial"/>
          <w:sz w:val="22"/>
          <w:szCs w:val="22"/>
        </w:rPr>
        <w:t xml:space="preserve">As outlined under Canon III.11.4 (a), the Presiding Bishop confirmed the receipt of consents from a majority of bishops with jurisdiction, and has also reviewed the evidence of consents from a majority of standing committees of the Church sent to her by the diocesan standing committee.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executive council of the Church of Norway's clerical union has given its support to gay marriage. At its December meeting, the union's central board, the Presteforeningen, unanimously voted to ask the Church of Norway to prepare a rite for the blessing of gay marriages.</w:t>
      </w:r>
    </w:p>
    <w:p>
      <w:pPr>
        <w:spacing w:after="160"/>
      </w:pPr>
      <w:r>
        <w:rPr>
          <w:rFonts w:ascii="Arial" w:cs="Arial" w:eastAsia="Arial" w:hAnsi="Arial"/>
          <w:sz w:val="22"/>
          <w:szCs w:val="22"/>
        </w:rPr>
        <w:t xml:space="preserve">Founded in 1900, the Presteforeningen, or Priestly Union counts 2500 clergy and candidates for Holy Orders among its members. It serves as a trade union for the clergy in negotiating wages, conditions of work and other professional concerns.</w:t>
      </w:r>
    </w:p>
    <w:p>
      <w:pPr>
        <w:spacing w:after="160"/>
      </w:pPr>
      <w:r>
        <w:rPr>
          <w:rFonts w:ascii="Arial" w:cs="Arial" w:eastAsia="Arial" w:hAnsi="Arial"/>
          <w:sz w:val="22"/>
          <w:szCs w:val="22"/>
        </w:rPr>
        <w:t xml:space="preserve">In 2008 the Norwegian parliament was the first among the Scandinavian countries to revise revised its marriage laws to permit same-sex or gender neutral marriage, followed by Sweden 2008, Iceland 2010, and Denmark 2012. While the Church of Sweden in 2009 authorized its clergy to perform same-sex the Church of Norway has so far declined to follow the government's lead.</w:t>
      </w:r>
    </w:p>
    <w:p>
      <w:pPr>
        <w:spacing w:after="160"/>
      </w:pPr>
      <w:r>
        <w:rPr>
          <w:rFonts w:ascii="Arial" w:cs="Arial" w:eastAsia="Arial" w:hAnsi="Arial"/>
          <w:sz w:val="22"/>
          <w:szCs w:val="22"/>
        </w:rPr>
        <w:t xml:space="preserve">The executive committee's vote has sparked dissent among clergy ranks, however. NTB reports that 50 clergy have quit the union in protest since the vote, including the former Bishop of Agder and Telemark, the Rt. Rev. Olav Skjevesland.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Brussels, Belgium this week, Pro-family organizations are again sounding the alarm across Europe at an attempt by homosexual activist EU politicians to force member states to teach children "gender ideology" under the guise of mandatory "sex education," programs that would include promotion of homosexual activity as normative.</w:t>
      </w:r>
    </w:p>
    <w:p>
      <w:pPr>
        <w:spacing w:after="160"/>
      </w:pPr>
      <w:r>
        <w:rPr>
          <w:rFonts w:ascii="Arial" w:cs="Arial" w:eastAsia="Arial" w:hAnsi="Arial"/>
          <w:sz w:val="22"/>
          <w:szCs w:val="22"/>
        </w:rPr>
        <w:t xml:space="preserve">At the same time, the groups are calling foul on the methods used to obtain the data being used to back the effort, accusing the EU's Fundamental Rights Agency of fabricating data to bring about a foregone, ideologically motivated conclusion.</w:t>
      </w:r>
    </w:p>
    <w:p>
      <w:pPr>
        <w:spacing w:after="160"/>
      </w:pPr>
      <w:r>
        <w:rPr>
          <w:rFonts w:ascii="Arial" w:cs="Arial" w:eastAsia="Arial" w:hAnsi="Arial"/>
          <w:sz w:val="22"/>
          <w:szCs w:val="22"/>
        </w:rPr>
        <w:t xml:space="preserve">Sometime between February 3rd and 6th the European Parliament is expected to debate and vote upon the report by Ulrike Lunacek, an Austrian MEP and the co-president of the European Parliament's homosexual rights group.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Russian government has outflanked opponents from the homosexualist lobby furious over the prohibition on promoting the "gay lifestyle" by proposing to expand the law to include promotion of children in any sexual activity outside natural marriage. The existing law makes it a crime to promote "non-traditional" homosexual relations to children and young people under 18.</w:t>
      </w:r>
    </w:p>
    <w:p>
      <w:pPr>
        <w:spacing w:after="160"/>
      </w:pPr>
      <w:r>
        <w:rPr>
          <w:rFonts w:ascii="Arial" w:cs="Arial" w:eastAsia="Arial" w:hAnsi="Arial"/>
          <w:sz w:val="22"/>
          <w:szCs w:val="22"/>
        </w:rPr>
        <w:t xml:space="preserve">Changes to the law, submitted in the Duma on Friday, propose to remove the term "non-traditional" sexual activity, and change the wording to a prohibition on propagandizing of any sexual relations among under-aged children and of the idea of a "priority of sexual relations" on children's minds, Itar-Tass reported Sunday.</w:t>
      </w:r>
    </w:p>
    <w:p>
      <w:pPr>
        <w:spacing w:after="160"/>
      </w:pPr>
      <w:r>
        <w:rPr>
          <w:rFonts w:ascii="Arial" w:cs="Arial" w:eastAsia="Arial" w:hAnsi="Arial"/>
          <w:sz w:val="22"/>
          <w:szCs w:val="22"/>
        </w:rPr>
        <w:t xml:space="preserve">The bill cites the increase in sexual activity among teens as well as the need to protect children from information "damaging to the values of family life, the spiritual and intellectual development of minors."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Tony Miano, an American Evangelical street preacher and former policeman, must be getting used to being arrested for his beliefs in Britain. Miano was arrested January 8th, in Dundee, Scotland, and remanded in custody to appear before Dundee Sheriff Court the next day. Charged with a public order offense and held for nearly 30 hours, Miano was allowed to return to the US on the condition that he returns to the court in April.</w:t>
      </w:r>
    </w:p>
    <w:p>
      <w:pPr>
        <w:spacing w:after="160"/>
      </w:pPr>
      <w:r>
        <w:rPr>
          <w:rFonts w:ascii="Arial" w:cs="Arial" w:eastAsia="Arial" w:hAnsi="Arial"/>
          <w:sz w:val="22"/>
          <w:szCs w:val="22"/>
        </w:rPr>
        <w:t xml:space="preserve">A spokesman for the legal advocacy group Christian Concern told LifeSiteNews.com that the situation of street preachers being arrested is getting out of hand, with police making what are, essentially, arbitrary arrests.</w:t>
      </w:r>
    </w:p>
    <w:p>
      <w:pPr>
        <w:spacing w:after="160"/>
      </w:pPr>
      <w:r>
        <w:rPr>
          <w:rFonts w:ascii="Arial" w:cs="Arial" w:eastAsia="Arial" w:hAnsi="Arial"/>
          <w:sz w:val="22"/>
          <w:szCs w:val="22"/>
        </w:rPr>
        <w:t xml:space="preserve">Garry Selfridge, spokesman for Christian Concern said that the Dundee court "is being a little pathetic and backward" in allowing the proceedings to move forward.</w:t>
      </w:r>
    </w:p>
    <w:p>
      <w:pPr>
        <w:spacing w:after="160"/>
      </w:pPr>
      <w:r>
        <w:rPr>
          <w:rFonts w:ascii="Arial" w:cs="Arial" w:eastAsia="Arial" w:hAnsi="Arial"/>
          <w:sz w:val="22"/>
          <w:szCs w:val="22"/>
        </w:rPr>
        <w:t xml:space="preserve">"There is an overall blanket of political correctness that cloaks the whole establishment in the UK, so the police are not well advised or well trained to deal with such situations," he said.</w:t>
      </w:r>
    </w:p>
    <w:p>
      <w:pPr>
        <w:spacing w:after="160"/>
      </w:pPr>
      <w:r>
        <w:rPr>
          <w:rFonts w:ascii="Arial" w:cs="Arial" w:eastAsia="Arial" w:hAnsi="Arial"/>
          <w:sz w:val="22"/>
          <w:szCs w:val="22"/>
        </w:rPr>
        <w:t xml:space="preserve">He was emphatic that Mr. Miano had not preached against particular people or about the nature of the homosexual inclination, "being gay," but only against "homosexual activity." But in modern Britain, he added, the mere mention that homosexual practice might be regarded in the Bible as sinful is now regarded as reason enough for police to make an arrest.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Manhattan Declaration has partnered with a faith-based organization dedicated to the promotion of a Christian worldview to offer exclusive opportunities to its signers to promote worthwhile efforts. In return, they support their ongoing efforts to promote life, marriage and religious liberty.</w:t>
      </w:r>
    </w:p>
    <w:p>
      <w:pPr>
        <w:spacing w:after="160"/>
      </w:pPr>
      <w:r>
        <w:rPr>
          <w:rFonts w:ascii="Arial" w:cs="Arial" w:eastAsia="Arial" w:hAnsi="Arial"/>
          <w:sz w:val="22"/>
          <w:szCs w:val="22"/>
        </w:rPr>
        <w:t xml:space="preserve">National Marriage Week USA (Feb. 7-14) provides a positive way to actually help reverse the alarming decline of marriage in your church or your town during the week leading up to Valentine's Day. National Marriage Week USA is an annual campaign to strengthen marriage, reduce divorce, promote marriage over cohabitation and promote marriage prior to childbearing. You can listen to a recent BreakPoint from Eric Metaxas about the need for this annual public relations campaign for marriage and how marriage is one unsung solution for poverty and a major answer for the current income inequality debate.</w:t>
      </w:r>
    </w:p>
    <w:p>
      <w:pPr>
        <w:spacing w:after="160"/>
      </w:pPr>
      <w:r>
        <w:rPr>
          <w:rFonts w:ascii="Arial" w:cs="Arial" w:eastAsia="Arial" w:hAnsi="Arial"/>
          <w:sz w:val="22"/>
          <w:szCs w:val="22"/>
        </w:rPr>
        <w:t xml:space="preserve">Listen at http://www.breakpoint.org/bpcommentaries/entry/13/24363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leads the Anglican Communion in Global news gathering. Alexa Rankings rates VOL in the top one percent of most widely read websites in the US.</w:t>
      </w:r>
    </w:p>
    <w:p>
      <w:pPr>
        <w:spacing w:after="160"/>
      </w:pPr>
      <w:r>
        <w:rPr>
          <w:rFonts w:ascii="Arial" w:cs="Arial" w:eastAsia="Arial" w:hAnsi="Arial"/>
          <w:sz w:val="22"/>
          <w:szCs w:val="22"/>
        </w:rPr>
        <w:t xml:space="preserve">Alexa Internet, Inc. is a California-based subsidiary company of Amazon.com, which provides commercial web traffic data. As of 2013, Alexa provides traffic data, global rankings and other information on 30 million websites.</w:t>
      </w:r>
    </w:p>
    <w:p>
      <w:pPr>
        <w:spacing w:after="160"/>
      </w:pPr>
      <w:r>
        <w:rPr>
          <w:rFonts w:ascii="Arial" w:cs="Arial" w:eastAsia="Arial" w:hAnsi="Arial"/>
          <w:sz w:val="22"/>
          <w:szCs w:val="22"/>
        </w:rPr>
        <w:t xml:space="preserve">With regard to the Anglican Communion's top 14 most widely read websites including the Church of England, the Episcopal Church (USA) and the Anglican Church of Canada, VOL leads in all categories for newsgathering and dissemination both globally and in North America.</w:t>
      </w:r>
    </w:p>
    <w:p>
      <w:pPr>
        <w:spacing w:after="160"/>
      </w:pPr>
      <w:r>
        <w:rPr>
          <w:rFonts w:ascii="Arial" w:cs="Arial" w:eastAsia="Arial" w:hAnsi="Arial"/>
          <w:sz w:val="22"/>
          <w:szCs w:val="22"/>
        </w:rPr>
        <w:t xml:space="preserve">VOL's Global Rank is 499,498 out of 644 million active websites. In the United States it is 150,528 out of an estimated 54.6 million websites, according to Netcraft.com</w:t>
      </w:r>
    </w:p>
    <w:p>
      <w:pPr>
        <w:spacing w:after="160"/>
      </w:pPr>
      <w:r>
        <w:rPr>
          <w:rFonts w:ascii="Arial" w:cs="Arial" w:eastAsia="Arial" w:hAnsi="Arial"/>
          <w:sz w:val="22"/>
          <w:szCs w:val="22"/>
        </w:rPr>
        <w:t xml:space="preserve">Please make a tax deductible contribution to keep VOL No.1 we cannot do without you. We are driven totally by our readers and every penny is being spent wisely including a new website which will be coming to you shortly.</w:t>
      </w:r>
    </w:p>
    <w:p>
      <w:pPr>
        <w:spacing w:after="160"/>
      </w:pPr>
      <w:r>
        <w:rPr>
          <w:rFonts w:ascii="Arial" w:cs="Arial" w:eastAsia="Arial" w:hAnsi="Arial"/>
          <w:sz w:val="22"/>
          <w:szCs w:val="22"/>
        </w:rPr>
        <w:t xml:space="preserve">You can send a check to the address below or through PAYPAL.</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click here to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HOD PREXY RIPS AFRICANS*COFE BISHOPS &amp; PILLING REPORT*WELBY FACES AFRICAN WRATH</dc:title>
  <dc:creator>VirtueOnline Archive</dc:creator>
  <cp:lastModifiedBy>Un-named</cp:lastModifiedBy>
  <cp:revision>1</cp:revision>
  <dcterms:created xsi:type="dcterms:W3CDTF">2026-04-22T11:55:53.039Z</dcterms:created>
  <dcterms:modified xsi:type="dcterms:W3CDTF">2026-04-22T11:55:53.039Z</dcterms:modified>
</cp:coreProperties>
</file>

<file path=docProps/custom.xml><?xml version="1.0" encoding="utf-8"?>
<Properties xmlns="http://schemas.openxmlformats.org/officeDocument/2006/custom-properties" xmlns:vt="http://schemas.openxmlformats.org/officeDocument/2006/docPropsVTypes"/>
</file>