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AND ORTHODOXY: PART II - BRUCE ATKINSON</w:t>
      </w:r>
    </w:p>
    <w:p>
      <w:pPr>
        <w:pBdr>
          <w:bottom w:val="single" w:color="AAAAAA" w:sz="6"/>
        </w:pBdr>
        <w:spacing w:after="200" w:before="0"/>
      </w:pPr>
    </w:p>
    <w:p>
      <w:pPr>
        <w:spacing w:after="160"/>
      </w:pPr>
      <w:r>
        <w:rPr>
          <w:rFonts w:ascii="Arial" w:cs="Arial" w:eastAsia="Arial" w:hAnsi="Arial"/>
          <w:sz w:val="22"/>
          <w:szCs w:val="22"/>
        </w:rPr>
        <w:t xml:space="preserve">Anglo Catholics and Evangelicals</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2010</w:t>
      </w:r>
    </w:p>
    <w:p>
      <w:pPr>
        <w:spacing w:after="160"/>
      </w:pPr>
      <w:r>
        <w:rPr>
          <w:rFonts w:ascii="Arial" w:cs="Arial" w:eastAsia="Arial" w:hAnsi="Arial"/>
          <w:sz w:val="22"/>
          <w:szCs w:val="22"/>
        </w:rPr>
        <w:t xml:space="preserve">Having lived in the American South for 20 years, I am amazed at how many people are still fighting the Civil War, at least psychologically. This is especially true for those people who side with the Confederate States of America, who lost the war. Hard to let go of such a loss, hard to let go of old animosities passed down from generation to generation. "Fly the Confederate Battle Flag. The South will rise again." I find it rather amusing. However, when I see a similar thing happening in the Church, it's not comic, it's tragic.</w:t>
      </w:r>
    </w:p>
    <w:p>
      <w:pPr>
        <w:spacing w:after="160"/>
      </w:pPr>
      <w:r>
        <w:rPr>
          <w:rFonts w:ascii="Arial" w:cs="Arial" w:eastAsia="Arial" w:hAnsi="Arial"/>
          <w:sz w:val="22"/>
          <w:szCs w:val="22"/>
        </w:rPr>
        <w:t xml:space="preserve">We should not be surprised that a church that has tried to walk a middle way between the protestant (in doctrine) and the catholic (in worship style) should find itself over and over again embroiled in the same old Reformation battle. Among those who post on Virtue Online, www.virtueonline.org such conflicts have been ubiquitous. Some of these posters are repeating the same jargon over and over again, with boringly extensive comments. Roman Catholics and members of the Eastern Orthodox Church keep trolling for converts. Judgmental Calvinists are always looking for heretics-and finding them everywhere. But I must ask: How many readers have changed their theological minds because of these opinions? Very few, I would guess.</w:t>
      </w:r>
    </w:p>
    <w:p>
      <w:pPr>
        <w:spacing w:after="160"/>
      </w:pPr>
      <w:r>
        <w:rPr>
          <w:rFonts w:ascii="Arial" w:cs="Arial" w:eastAsia="Arial" w:hAnsi="Arial"/>
          <w:sz w:val="22"/>
          <w:szCs w:val="22"/>
        </w:rPr>
        <w:t xml:space="preserve">What should really divide us and what should not? Anglicans need to agree on the boundaries of orthodoxy and heresy.</w:t>
      </w:r>
    </w:p>
    <w:p>
      <w:pPr>
        <w:spacing w:after="160"/>
      </w:pPr>
      <w:r>
        <w:rPr>
          <w:rFonts w:ascii="Arial" w:cs="Arial" w:eastAsia="Arial" w:hAnsi="Arial"/>
          <w:sz w:val="22"/>
          <w:szCs w:val="22"/>
        </w:rPr>
        <w:t xml:space="preserve">Scripture Authority</w:t>
      </w:r>
    </w:p>
    <w:p>
      <w:pPr>
        <w:spacing w:after="160"/>
      </w:pPr>
      <w:r>
        <w:rPr>
          <w:rFonts w:ascii="Arial" w:cs="Arial" w:eastAsia="Arial" w:hAnsi="Arial"/>
          <w:sz w:val="22"/>
          <w:szCs w:val="22"/>
        </w:rPr>
        <w:t xml:space="preserve">It is scripture itself that can help us to "rightly divide the word of truth," if we search prayerfully and humbly, not assuming that we know it all already. The Holy Spirit will come through if we allow His Word to be our authority and avoid leaning too much on our own understanding. "For the word of God is living and active. Sharper than any double-edged sword, it penetrates even to the dividing of soul and spirit, joints and marrow; it judges the thoughts and attitudes of the heart." (Hebrews 4:12, NIV) If we search the scriptures merely to find evidence to criticize and judge others, then it says a whole lot more about the condition of our own hearts than it does about the truth itself.</w:t>
      </w:r>
    </w:p>
    <w:p>
      <w:pPr>
        <w:spacing w:after="160"/>
      </w:pPr>
      <w:r>
        <w:rPr>
          <w:rFonts w:ascii="Arial" w:cs="Arial" w:eastAsia="Arial" w:hAnsi="Arial"/>
          <w:sz w:val="22"/>
          <w:szCs w:val="22"/>
        </w:rPr>
        <w:t xml:space="preserve">It amazes me how easy it is to misuse the truth. Recall Paul's dealing with the slave girl with the evil spirit in Acts 16:16-18: "Once when we were going to the place of prayer, we were met by a slave girl who had a spirit by which she predicted the future. She earned a great deal of money for her owners by fortune-telling. 17This girl followed Paul and the rest of us, shouting, "These men are servants of the Most High God, who are telling you the way to be saved." 18She kept this up for many days. Finally Paul became so troubled that he turned around and said to the spirit, "In the name of Jesus Christ I command you to come out of her." At that moment the spirit left her."</w:t>
      </w:r>
    </w:p>
    <w:p>
      <w:pPr>
        <w:spacing w:after="160"/>
      </w:pPr>
      <w:r>
        <w:rPr>
          <w:rFonts w:ascii="Arial" w:cs="Arial" w:eastAsia="Arial" w:hAnsi="Arial"/>
          <w:sz w:val="22"/>
          <w:szCs w:val="22"/>
        </w:rPr>
        <w:t xml:space="preserve">Paul's relieving the slave girl of this spirit got him into a lot of trouble, but that is not the point I want to make. What gets my attention is the fact that this evil spirit was actually telling the truth in announcing who Paul and his companions were. But because it was not of God, it was somehow working against the Lord's purposes. And it clearly annoyed Paul.</w:t>
      </w:r>
    </w:p>
    <w:p>
      <w:pPr>
        <w:spacing w:after="160"/>
      </w:pPr>
      <w:r>
        <w:rPr>
          <w:rFonts w:ascii="Arial" w:cs="Arial" w:eastAsia="Arial" w:hAnsi="Arial"/>
          <w:sz w:val="22"/>
          <w:szCs w:val="22"/>
        </w:rPr>
        <w:t xml:space="preserve">Similarly, people can also misuse scripture. I should not be surprised at this since even Satan uses scripture for his own purposes (recall the temptations of Christ in the wilderness). If Jesus used scripture to oppose Satan, I suppose that today's believer must do so as well.</w:t>
      </w:r>
    </w:p>
    <w:p>
      <w:pPr>
        <w:spacing w:after="160"/>
      </w:pPr>
      <w:r>
        <w:rPr>
          <w:rFonts w:ascii="Arial" w:cs="Arial" w:eastAsia="Arial" w:hAnsi="Arial"/>
          <w:sz w:val="22"/>
          <w:szCs w:val="22"/>
        </w:rPr>
        <w:t xml:space="preserve">Some people refuse to submit to the authority of scripture even in issues related to God, salvation, morality, and the church. Others want to make the Bible more than it was ever intended to be, trying to make it a scientific manual or a book of magical codes for the purpose of predicting every possible future event. Others will focus on one true principle and the scriptures that reveal it, but ignore the whole counsel of scripture-and thereby become unbalanced in their theology. Others will value church tradition over scripture.</w:t>
      </w:r>
    </w:p>
    <w:p>
      <w:pPr>
        <w:spacing w:after="160"/>
      </w:pPr>
      <w:r>
        <w:rPr>
          <w:rFonts w:ascii="Arial" w:cs="Arial" w:eastAsia="Arial" w:hAnsi="Arial"/>
          <w:sz w:val="22"/>
          <w:szCs w:val="22"/>
        </w:rPr>
        <w:t xml:space="preserve">When an issue appears clouded and there appears to be contradictory biblical passages, we know that the sovereign Lord of His Word has intended it to be this way. I would submit that some issues are so complex and spiritual that our little mortal brains are just not going to "get it" in the here and now. Everything in its own time.</w:t>
      </w:r>
    </w:p>
    <w:p>
      <w:pPr>
        <w:spacing w:after="160"/>
      </w:pPr>
      <w:r>
        <w:rPr>
          <w:rFonts w:ascii="Arial" w:cs="Arial" w:eastAsia="Arial" w:hAnsi="Arial"/>
          <w:sz w:val="22"/>
          <w:szCs w:val="22"/>
        </w:rPr>
        <w:t xml:space="preserve">We know that no scriptures will contradict each other, ultimately. They are all of a piece, the Lord's Tapestry of Truth. However, we cannot deny that spiritual paradoxes exist that tend to counter ordinary human logic (e.g., one God in three persons, Jesus Christ being fully man and fully God, the reality of both predestination and human responsibility) and that on some issues, we can find scriptures that support both sides. I submit, however, that all of these apparent contradictions will be reconciled; therefore they are reconcilable, even if we don't know enough yet to do so. Dogmatic stands should be avoided and epithets unhurled when scripture itself seems to support both sides of a question.</w:t>
      </w:r>
    </w:p>
    <w:p>
      <w:pPr>
        <w:spacing w:after="160"/>
      </w:pPr>
      <w:r>
        <w:rPr>
          <w:rFonts w:ascii="Arial" w:cs="Arial" w:eastAsia="Arial" w:hAnsi="Arial"/>
          <w:sz w:val="22"/>
          <w:szCs w:val="22"/>
        </w:rPr>
        <w:t xml:space="preserve">Unfortunately, we human beings are easily deceived and are geniuses at justifying whatever it is that we want to do. TEC leaders are a textbook example of this. Humans are also skilled at taking a passage of scripture and making it mean whatever we want it to mean, regardless of the plain meaning of the words or the context of the passage. No wonder we have difficulty agreeing on what is heresy and what is orthodoxy. God have mercy.</w:t>
      </w:r>
    </w:p>
    <w:p>
      <w:pPr>
        <w:spacing w:after="160"/>
      </w:pPr>
      <w:r>
        <w:rPr>
          <w:rFonts w:ascii="Arial" w:cs="Arial" w:eastAsia="Arial" w:hAnsi="Arial"/>
          <w:sz w:val="22"/>
          <w:szCs w:val="22"/>
        </w:rPr>
        <w:t xml:space="preserve">Eliminating "Orthodox"</w:t>
      </w:r>
    </w:p>
    <w:p>
      <w:pPr>
        <w:spacing w:after="160"/>
      </w:pPr>
      <w:r>
        <w:rPr>
          <w:rFonts w:ascii="Arial" w:cs="Arial" w:eastAsia="Arial" w:hAnsi="Arial"/>
          <w:sz w:val="22"/>
          <w:szCs w:val="22"/>
        </w:rPr>
        <w:t xml:space="preserve">Due to the constant confusion and conflict among Anglicans that occurs due to disagreements regarding the definition of the term "orthodox" (we also have disagreements on the word "catholic"), it is hereby recommended that we do not use the term at all unless we are using it in a formal name (as in Russian Orthodox Church). I propose instead that we use the terms "traditional", "conservative", "moderate", and "liberal revisionist."</w:t>
      </w:r>
    </w:p>
    <w:p>
      <w:pPr>
        <w:spacing w:after="160"/>
      </w:pPr>
      <w:r>
        <w:rPr>
          <w:rFonts w:ascii="Arial" w:cs="Arial" w:eastAsia="Arial" w:hAnsi="Arial"/>
          <w:sz w:val="22"/>
          <w:szCs w:val="22"/>
        </w:rPr>
        <w:t xml:space="preserve">Some preliminary definitions:</w:t>
      </w:r>
    </w:p>
    <w:p>
      <w:pPr>
        <w:spacing w:after="160"/>
      </w:pPr>
      <w:r>
        <w:rPr>
          <w:rFonts w:ascii="Arial" w:cs="Arial" w:eastAsia="Arial" w:hAnsi="Arial"/>
          <w:sz w:val="22"/>
          <w:szCs w:val="22"/>
        </w:rPr>
        <w:t xml:space="preserve">"Traditional" Anglicans are strongly against Women's Ordination and are for earlier versions of the Book of Common Prayer (such as the 1662). Along with conservative Anglicans (see below), they are strongly against unrepentant, actively homosexual persons being allowed any positions of leadership in the church. Correct BCP liturgy is important to most traditional types.</w:t>
      </w:r>
    </w:p>
    <w:p>
      <w:pPr>
        <w:spacing w:after="160"/>
      </w:pPr>
      <w:r>
        <w:rPr>
          <w:rFonts w:ascii="Arial" w:cs="Arial" w:eastAsia="Arial" w:hAnsi="Arial"/>
          <w:sz w:val="22"/>
          <w:szCs w:val="22"/>
        </w:rPr>
        <w:t xml:space="preserve">"Conservative" Anglicans tend to value scripture over church tradition. They hold to traditional biblical morality (no sex outside of marriage, etc.) but are less traditional when it comes to issues of ecclesial structure and liturgy (prayerbooks). Some will even allow a degree of WO (e.g., deacons), but not at the level of the episcopate. They tend to be politically conservative.</w:t>
      </w:r>
    </w:p>
    <w:p>
      <w:pPr>
        <w:spacing w:after="160"/>
      </w:pPr>
      <w:r>
        <w:rPr>
          <w:rFonts w:ascii="Arial" w:cs="Arial" w:eastAsia="Arial" w:hAnsi="Arial"/>
          <w:sz w:val="22"/>
          <w:szCs w:val="22"/>
        </w:rPr>
        <w:t xml:space="preserve">"Moderates" are typified by Archbishop of Canterbury Rowan Williams. They are people who just want the Anglican Communion to stay together, regardless of differences in doctrine, morality, and ecclesiology. As political pragmatists, they will bend in whatever direction they think will accomplish this goal of "unity at any price." As relativists who value doctrinal freedom, they virtually don't believe in the idea of "heresy." To them, "orthodoxy" is a huge tent that incorporates almost everyone. Very little is worth fighting about and nothing is worth dividing over.</w:t>
      </w:r>
    </w:p>
    <w:p>
      <w:pPr>
        <w:spacing w:after="160"/>
      </w:pPr>
      <w:r>
        <w:rPr>
          <w:rFonts w:ascii="Arial" w:cs="Arial" w:eastAsia="Arial" w:hAnsi="Arial"/>
          <w:sz w:val="22"/>
          <w:szCs w:val="22"/>
        </w:rPr>
        <w:t xml:space="preserve">"Liberal revisionists" include the leaders of TEC and the Church of Canada; they are determined to promote their "other gospel" and work to change the Church in a culturally and politically correct, Christ-diminishing and scripture-diminishing direction. The Bible is NOT the Word of God for them, but merely the words of man. Like moderates, they believe in relativism because it allows them to elevate themselves and their own idea of truth to godhood (idolatry). They promote post-modern culture more than Christ and personal pleasure more than biblical morality (hence the strong incorporation of LGBT goals).</w:t>
      </w:r>
    </w:p>
    <w:p>
      <w:pPr>
        <w:spacing w:after="160"/>
      </w:pPr>
      <w:r>
        <w:rPr>
          <w:rFonts w:ascii="Arial" w:cs="Arial" w:eastAsia="Arial" w:hAnsi="Arial"/>
          <w:sz w:val="22"/>
          <w:szCs w:val="22"/>
        </w:rPr>
        <w:t xml:space="preserve">Change in the Church</w:t>
      </w:r>
    </w:p>
    <w:p>
      <w:pPr>
        <w:spacing w:after="160"/>
      </w:pPr>
      <w:r>
        <w:rPr>
          <w:rFonts w:ascii="Arial" w:cs="Arial" w:eastAsia="Arial" w:hAnsi="Arial"/>
          <w:sz w:val="22"/>
          <w:szCs w:val="22"/>
        </w:rPr>
        <w:t xml:space="preserve">Until the Lord returns, it is unlikely that any Anglican organization will ever have the unilateral authority to mandate and enforce a highly defined system of doctrine or church structure. Too late for that. The dioceses have been too independent for too long and have allowed too wide a diversity of doctrine. Witness the rather clear 39 Articles. Did this document have the power to keep us together? The 39 Articles were a necessary work (like the creeds) in order to clarify the church's position- mostly versus the RCC's unscriptural abuses and doctrines. But in every century we may need to work out a modern version (like amendments to a constitution) that address the heresies of the moment. Perhaps that is one important value of the Jerusalem Declaration.</w:t>
      </w:r>
    </w:p>
    <w:p>
      <w:pPr>
        <w:spacing w:after="160"/>
      </w:pPr>
      <w:r>
        <w:rPr>
          <w:rFonts w:ascii="Arial" w:cs="Arial" w:eastAsia="Arial" w:hAnsi="Arial"/>
          <w:sz w:val="22"/>
          <w:szCs w:val="22"/>
        </w:rPr>
        <w:t xml:space="preserve">Since the failure of the Spanish Inquisition and other attempts to use deadly force to coerce conformity, the churches have moved to the opposite extreme. Now we have few ways to enforce traditional theological doctrine, moral behavior, or ecclesial propriety. Churches in the world are now completely voluntary organizations. We go where we like and can easily "vote with our checkbook" and if sufficiently unhappy, we can "vote with our feet." Unlike the in Early Church, today in the West we have many choices of Christian churches. Because people can easily leave, it is difficult to develop the ecclesial power to enforce church discipline. So until the Lord Jesus returns, Anglicans, like other protestants, will tend to follow scripture and our consciences rather than trusting archbishops and bishops. That is just the way it is.</w:t>
      </w:r>
    </w:p>
    <w:p>
      <w:pPr>
        <w:spacing w:after="160"/>
      </w:pPr>
      <w:r>
        <w:rPr>
          <w:rFonts w:ascii="Arial" w:cs="Arial" w:eastAsia="Arial" w:hAnsi="Arial"/>
          <w:sz w:val="22"/>
          <w:szCs w:val="22"/>
        </w:rPr>
        <w:t xml:space="preserve">Understandably, Roman Catholics are comfortable with a strong hierarchical structure and the belief in an 'infallible' leader down here on earth. Undeniably, this desire for the power of tradition does slow down the change process, both for good and for ill. The Catholic and Orthodox systems are good for resisting new heretical ideas, but they have a terrible time getting rid of old errors that have long been part of their tradition.</w:t>
      </w:r>
    </w:p>
    <w:p>
      <w:pPr>
        <w:spacing w:after="160"/>
      </w:pPr>
      <w:r>
        <w:rPr>
          <w:rFonts w:ascii="Arial" w:cs="Arial" w:eastAsia="Arial" w:hAnsi="Arial"/>
          <w:sz w:val="22"/>
          <w:szCs w:val="22"/>
        </w:rPr>
        <w:t xml:space="preserve">Sometimes the official stand of the RCC is not heretical in itself, but it tends to look the other way regarding its members who cross the line. For example, honoring saints and Mary and even angels is not considered a heretical practice, even by Reformers. However, worshipping them is certainly on the far side of the line. And practically on the line itself is the practice of praying to Mary and saints. Scripture is clear that Jesus' death rent the veil between God and mankind. As the book of Hebrews makes clear, we now can go before the throne of grace-to the Father Himself. Jesus is our only Mediator. Therefore, when we use others in His place as mediator(s), it diminishes the value of the Cross and it reflects a serious misunderstanding of what Jesus accomplished for us. Besides, if we can go to Father Himself, why in the world would we decline that privilege in favor of far lesser beings? Mary (and other saints) are being used as substitutes for the Lord. Yes, other believers are part of the whole "Body of Christ"; so an appropriate metaphor may be like talking with someone but addressing their left knee instead of their face. That would be off base, to be sure; but is it heresy? I myself consider it a secondary issue, not a salvation issue. I think that we will find some in heaven who prayed to Mary while they were on earth (not that it did them any real good, because it distracted them from addressing God directly).</w:t>
      </w:r>
    </w:p>
    <w:p>
      <w:pPr>
        <w:spacing w:after="160"/>
      </w:pPr>
      <w:r>
        <w:rPr>
          <w:rFonts w:ascii="Arial" w:cs="Arial" w:eastAsia="Arial" w:hAnsi="Arial"/>
          <w:sz w:val="22"/>
          <w:szCs w:val="22"/>
        </w:rPr>
        <w:t xml:space="preserve">Another example of where the "line" between orthodoxy and heresy can be found is in area of relics. There does appear to be fine line between positive "signs" that help the doubting Thomases who require them and the practice of actually worshipping the relics. The latter practice is blatant idolatry. However, the former has some value (even Jesus was willing to show Thomas a few signs). But to understand the higher ideal, remember that Jesus told Thomas "You have seen and you believe, but blessed are those who do not see and yet believe." It is not difficult to get His point. The need for signs and miracles does not reflect the mature Christian ideal that God wants for us, but it won't keep anyone out of heaven. It is a secondary issue.</w:t>
      </w:r>
    </w:p>
    <w:p>
      <w:pPr>
        <w:spacing w:after="160"/>
      </w:pPr>
      <w:r>
        <w:rPr>
          <w:rFonts w:ascii="Arial" w:cs="Arial" w:eastAsia="Arial" w:hAnsi="Arial"/>
          <w:sz w:val="22"/>
          <w:szCs w:val="22"/>
        </w:rPr>
        <w:t xml:space="preserve">Although the RCC might be abysmally slow to reform their traditions to fit scripture, it is also true that smaller, less organized churches and those with little power to enforce church discipline are vulnerable to leaders with "progressive" ideas which drift toward heresy one decade at a time until it is too late.</w:t>
      </w:r>
    </w:p>
    <w:p>
      <w:pPr>
        <w:spacing w:after="160"/>
      </w:pPr>
      <w:r>
        <w:rPr>
          <w:rFonts w:ascii="Arial" w:cs="Arial" w:eastAsia="Arial" w:hAnsi="Arial"/>
          <w:sz w:val="22"/>
          <w:szCs w:val="22"/>
        </w:rPr>
        <w:t xml:space="preserve">The Episcopal Church (TEC) is a perfect example of the "frog in the pot" metaphor; they heated up the church with revisions so slowly that the average priest and lay person only became aware of what was happening when the church had become hard-boiled. No going back. The Continuing Churches left TEC along the way and their protests should have made spiritual headlines. But unfortunately they were not taken seriously by the majority. Certain amoral liberties and doctrinal changes were gradually allowed in the church, heating up the pot. Some of these issues were secondary, but taken in the aggregate, they indicated a clear movement away from traditional Anglicanism and away from the authority of scripture. The pot became heated through supporting birth control, easing up on divorce, ignoring weird theologies among the episcopate (e.g., Bishop James Pike), the inception of women's ordination, prayerbook changes, and finally (too late to get out of the pot) ordaining an active homosexual as bishop. Now there is a woman as Presiding Bishop and a new Lesbian bishop. Where will these heresies end?</w:t>
      </w:r>
    </w:p>
    <w:p>
      <w:pPr>
        <w:spacing w:after="160"/>
      </w:pPr>
      <w:r>
        <w:rPr>
          <w:rFonts w:ascii="Arial" w:cs="Arial" w:eastAsia="Arial" w:hAnsi="Arial"/>
          <w:sz w:val="22"/>
          <w:szCs w:val="22"/>
        </w:rPr>
        <w:t xml:space="preserve">The Reality of Secondary issues</w:t>
      </w:r>
    </w:p>
    <w:p>
      <w:pPr>
        <w:spacing w:after="160"/>
      </w:pPr>
      <w:r>
        <w:rPr>
          <w:rFonts w:ascii="Arial" w:cs="Arial" w:eastAsia="Arial" w:hAnsi="Arial"/>
          <w:sz w:val="22"/>
          <w:szCs w:val="22"/>
        </w:rPr>
        <w:t xml:space="preserve">Some legalists want to deny the existence of secondary issues; everything is either all right or all wrong. And of course, these same people insist that they have the correct "orthodox" view. Sounds like the attitude of the Pharisees, doesn't it? I would suggest that some humility is in order. Only Christ "has a corner on the truth."</w:t>
      </w:r>
    </w:p>
    <w:p>
      <w:pPr>
        <w:spacing w:after="160"/>
      </w:pPr>
      <w:r>
        <w:rPr>
          <w:rFonts w:ascii="Arial" w:cs="Arial" w:eastAsia="Arial" w:hAnsi="Arial"/>
          <w:sz w:val="22"/>
          <w:szCs w:val="22"/>
        </w:rPr>
        <w:t xml:space="preserve">I agree that some issues of the faith are vital, fundamental, and indisputable. That is why the historic creeds were formulated. But some issues are secondary. NT scripture itself indicates that sometimes we must accept it both ways, and sometimes we simply cannot perceive the spiritual subtleties that govern the issue. A couple of examples should suffice.</w:t>
      </w:r>
    </w:p>
    <w:p>
      <w:pPr>
        <w:spacing w:after="160"/>
      </w:pPr>
      <w:r>
        <w:rPr>
          <w:rFonts w:ascii="Arial" w:cs="Arial" w:eastAsia="Arial" w:hAnsi="Arial"/>
          <w:sz w:val="22"/>
          <w:szCs w:val="22"/>
        </w:rPr>
        <w:t xml:space="preserve">1. The Church (meaning every Christian church) has been "picking and choosing" among the NT commands throughout the past 2000 years. Some things that we rarely do are commanded in NT scripture, but I hear no one making an issue of them. For example: In almost exactly the same way that He told his disciples to "Do this in remembrance of me" at the Last Supper regarding the bread and wine, the Lord also told them to wash each others' feet. So why don't we have a foot washing sacrament that we perform frequently? (Note, some churches do foot washing once a year on Maunday Thursday, generally only by the priest toward one 'symbolic' church member. The practical difficulties of everyone washing each other's feet is obvious.) The point being made is that some commands are not taken as seriously as others by the Church. Then there are the commands to cut off parts of the body if they offend. Such commands are taken to be more symbolic/rhetorical than concrete; letter-of-the-law obedience is not expected.</w:t>
      </w:r>
    </w:p>
    <w:p>
      <w:pPr>
        <w:spacing w:after="160"/>
      </w:pPr>
      <w:r>
        <w:rPr>
          <w:rFonts w:ascii="Arial" w:cs="Arial" w:eastAsia="Arial" w:hAnsi="Arial"/>
          <w:sz w:val="22"/>
          <w:szCs w:val="22"/>
        </w:rPr>
        <w:t xml:space="preserve">2. In Romans 14, Paul is clear that there are indeed disputable, secondary matters, ones where he will not take a strong authoritarian stand, even though he believes one side is right. He uses two examples, food and holy days. Some things are simply less important and not worth fighting about. He allows differences of opinion. Pay attention here: "Accept him whose faith is weak, without passing judgment on disputable matters. One man's faith allows him to eat everything, but another man, whose faith is weak, eats only vegetables. The man who eats everything must not look down on him who does not, and the man who does not eat everything must not condemn the man who does, for God has accepted him. Who are you to judge someone else's servant? To his own master he stands or falls. And he will stand, for the Lord is able to make him stand. One man considers one day more sacred than another; another man considers every day alike. Each one should be fully convinced in his own mind. He who regards one day as special, does so to the Lord. He who eats meat, eats to the Lord, for he gives thanks to God; and he who abstains, does so to the Lord and gives thanks to God. For none of us lives to himself alone and none of us dies to himself alone. If we live, we live to the Lord; and if we die, we die to the Lord. So, whether we live or die, we belong to the Lord. For this very reason, Christ died and returned to life so that he might be the Lord of both the dead and the living. You, then, why do you judge your brother? Or why do you look down on your brother? For we will all stand before God's judgment seat. 19 Let us therefore make every effort to do what leads to peace and to mutual edification." So says the Apostle Paul.</w:t>
      </w:r>
    </w:p>
    <w:p>
      <w:pPr>
        <w:spacing w:after="160"/>
      </w:pPr>
      <w:r>
        <w:rPr>
          <w:rFonts w:ascii="Arial" w:cs="Arial" w:eastAsia="Arial" w:hAnsi="Arial"/>
          <w:sz w:val="22"/>
          <w:szCs w:val="22"/>
        </w:rPr>
        <w:t xml:space="preserve">One might apply this teaching to the current situation regarding women's ordination this way: One man considers one gender more sacred in certain roles than another; another man considers both alike. Each one should be fully convinced in his own mind. He who regards one gender as special, does so to the Lord. He who receives the sacrament from the other gender, does so to the Lord, for he gives thanks to God; and he who abstains, does so to the Lord and gives thanks to God. Etc.</w:t>
      </w:r>
    </w:p>
    <w:p>
      <w:pPr>
        <w:spacing w:after="160"/>
      </w:pPr>
      <w:r>
        <w:rPr>
          <w:rFonts w:ascii="Arial" w:cs="Arial" w:eastAsia="Arial" w:hAnsi="Arial"/>
          <w:sz w:val="22"/>
          <w:szCs w:val="22"/>
        </w:rPr>
        <w:t xml:space="preserve">Who is truly the weaker brother here? It does not really matter because we are to "accept him whose faith is weak, without passing judgment on disputable matters." WO is truly a disputable matter and most of us can agree that this dispute is not going away any time soon. I personally think that that it is unwise to ordain women to roles of authority over men and it is foolish to ordain woman as bishops. I agree with Bishop John Rodgers' thorough work on this topic. But I can also read the scriptures (especially Galatians 3:25-29) that support gender equality in Christ-that one might regard as applicable to leadership roles in the Church. I don't happen to agree, but I stop short of calling people heretics because they support WO.</w:t>
      </w:r>
    </w:p>
    <w:p>
      <w:pPr>
        <w:spacing w:after="160"/>
      </w:pPr>
      <w:r>
        <w:rPr>
          <w:rFonts w:ascii="Arial" w:cs="Arial" w:eastAsia="Arial" w:hAnsi="Arial"/>
          <w:sz w:val="22"/>
          <w:szCs w:val="22"/>
        </w:rPr>
        <w:t xml:space="preserve">There ARE disputable matters. And we are not all at the same level of maturity or have the same spiritual gifts. But this fact does not give permission for any of us to think too highly of ourselves- for we have nothing of our own that was not a gift from God.</w:t>
      </w:r>
    </w:p>
    <w:p>
      <w:pPr>
        <w:spacing w:after="160"/>
      </w:pPr>
      <w:r>
        <w:rPr>
          <w:rFonts w:ascii="Arial" w:cs="Arial" w:eastAsia="Arial" w:hAnsi="Arial"/>
          <w:sz w:val="22"/>
          <w:szCs w:val="22"/>
        </w:rPr>
        <w:t xml:space="preserve">Reconciliation?</w:t>
      </w:r>
    </w:p>
    <w:p>
      <w:pPr>
        <w:spacing w:after="160"/>
      </w:pPr>
      <w:r>
        <w:rPr>
          <w:rFonts w:ascii="Arial" w:cs="Arial" w:eastAsia="Arial" w:hAnsi="Arial"/>
          <w:sz w:val="22"/>
          <w:szCs w:val="22"/>
        </w:rPr>
        <w:t xml:space="preserve">As a young man, I experimented with various theological and worship extremes and found them wanting. I have found a spiritual home in a "place of balance" that depends completely on scripture for its theological foundation and on the Holy Spirit for every day living in the Word. This "home" values sacramental liturgy in community worship, particularly the Eucharist. But I have learned to avoid trusting too much in any school of Christian thought, although I am willing to examine them all. I have learned to be more flexible regarding worship styles and liturgical preferences. I strongly support the reconciliation of evangelicals and AngloCatholics for the sake of unity- as long as real heresy is avoided. We need to have liberty in the less-than-essential aspects of doctrine and worship style, and we need to behave like siblings in Christ, "speaking the truth...in love."</w:t>
      </w:r>
    </w:p>
    <w:p>
      <w:pPr>
        <w:spacing w:after="160"/>
      </w:pPr>
      <w:r>
        <w:rPr>
          <w:rFonts w:ascii="Arial" w:cs="Arial" w:eastAsia="Arial" w:hAnsi="Arial"/>
          <w:sz w:val="22"/>
          <w:szCs w:val="22"/>
        </w:rPr>
        <w:t xml:space="preserve">Judgmentalism is also a problem. Believers are indeed called to expound on the truth, partly in order to condemn wrong ideas and heretical doctrines. However, we are not called to condemn people. Remember that in his letter to the Ephesians, Paul wrote clearly that "our enemies are not flesh and blood"- and that means people. Our enemies are spiritual forces who use lies and theological errors in order to attack us. People with heretical doctrines are deceived, victims of Satan's deceptions, and regardless of how wrong their thinking is, God loves them. But we can be sure that the Lord hates their 'stinkin' thinkin' because it is destroying their souls.</w:t>
      </w:r>
    </w:p>
    <w:p>
      <w:pPr>
        <w:spacing w:after="160"/>
      </w:pPr>
      <w:r>
        <w:rPr>
          <w:rFonts w:ascii="Arial" w:cs="Arial" w:eastAsia="Arial" w:hAnsi="Arial"/>
          <w:sz w:val="22"/>
          <w:szCs w:val="22"/>
        </w:rPr>
        <w:t xml:space="preserve">This is why we must take a strong stand on those issues where scripture is clear and consistent throughout (e.g., sexual behavior, the unique saving role of Christ) and any issue where early apostolic tradition and creeds indicate that it involves an essential doctrine that may impact one's salvation. But ad hominem arguments are out, because God loves even heretics- and all of us are sinners. Thank God that some of us are "sinners saved by grace".</w:t>
      </w:r>
    </w:p>
    <w:p>
      <w:pPr>
        <w:spacing w:after="160"/>
      </w:pPr>
      <w:r>
        <w:rPr>
          <w:rFonts w:ascii="Arial" w:cs="Arial" w:eastAsia="Arial" w:hAnsi="Arial"/>
          <w:sz w:val="22"/>
          <w:szCs w:val="22"/>
        </w:rPr>
        <w:t xml:space="preserve">I have noticed that I tend to invite ire from radicals on the extremes because I search for ways to reconcile the different varieties of Anglicans, to "find the middle." I see Paul as my model in this: In order to win and reconcile more people, I tend to be a bit AngloCatholic with AngloCatholics, and a bit Reformed with the Calvinists, and a bit charismatic with charismatics. However, I do have my limits; I refuse to be even a little bit revisionist with the liberals.</w:t>
      </w:r>
    </w:p>
    <w:p>
      <w:pPr>
        <w:spacing w:after="160"/>
      </w:pPr>
      <w:r>
        <w:rPr>
          <w:rFonts w:ascii="Arial" w:cs="Arial" w:eastAsia="Arial" w:hAnsi="Arial"/>
          <w:sz w:val="22"/>
          <w:szCs w:val="22"/>
        </w:rPr>
        <w:t xml:space="preserve">Although I would love to "reel in" those Anglicans on the extremes, at some point we must be willing to shake the dust off our sandals and move on. The extremists to which I am referring are those who want to call everything "heresy" that they do not like, or who are totally unwilling to bend toward the middle on non-essential issues. Extremists reveal their "fruit" by judgmental, self-righteous, and angry reactions toward those who disagree with them. Ad hominem arguments are a common sign. To reveal scriptures that point out the more complete truth (the whole counsel of God) only infuriates them further. Anyone who reads this paragraph and becomes angry is likely to fit this description; as the cartoon character Garfield once said, "I resemble that remark."</w:t>
      </w:r>
    </w:p>
    <w:p>
      <w:pPr>
        <w:spacing w:after="160"/>
      </w:pPr>
      <w:r>
        <w:rPr>
          <w:rFonts w:ascii="Arial" w:cs="Arial" w:eastAsia="Arial" w:hAnsi="Arial"/>
          <w:sz w:val="22"/>
          <w:szCs w:val="22"/>
        </w:rPr>
        <w:t xml:space="preserve">Although wolves in sheep's clothing must be identified and avoided, the higher goal is to seek reconciliation and unity among the sheep. Remember Jesus' prayer that we "all be one" (John 17:11, 20-21). I also seek reconciliation between evangelical, Reformed, AngloCatholic, and charismatic traditions for the sake of the Anglican Church in North America (ACNA), for whose very existence I have prayed for many years. I am continuing to pray that the spirit of the Philadelphian Church (Revelation 3:7-13) be reborn in ACNA. This was clearly a mission-minded church, not powerful in the normal sense, but provided by God with "an open door."</w:t>
      </w:r>
    </w:p>
    <w:p>
      <w:pPr>
        <w:spacing w:after="160"/>
      </w:pPr>
      <w:r>
        <w:rPr>
          <w:rFonts w:ascii="Arial" w:cs="Arial" w:eastAsia="Arial" w:hAnsi="Arial"/>
          <w:sz w:val="22"/>
          <w:szCs w:val="22"/>
        </w:rPr>
        <w:t xml:space="preserve">----Dr. Bruce Atkinson is a 'cradle Episcopalian' who grew up in conservative southwestern Missouri and attended both high and low churches with his family. After college, Bruce experimentally attended many denominations and independent churches, but eventually returned to Anglicanism. He received further graduate training from Fuller Theological Seminary-an MA in theology (1985) and a PhD in clinical psychology (1987). He has taught Bible and has trained Christian counselors for almost 20 years. He is a member of Trinity Anglican Church in Douglasville, 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AND ORTHODOXY: PART II - BRUCE ATKINSON</dc:title>
  <dc:creator>VirtueOnline Archive</dc:creator>
  <cp:lastModifiedBy>Un-named</cp:lastModifiedBy>
  <cp:revision>1</cp:revision>
  <dcterms:created xsi:type="dcterms:W3CDTF">2026-04-22T11:55:16.652Z</dcterms:created>
  <dcterms:modified xsi:type="dcterms:W3CDTF">2026-04-22T11:55:16.652Z</dcterms:modified>
</cp:coreProperties>
</file>

<file path=docProps/custom.xml><?xml version="1.0" encoding="utf-8"?>
<Properties xmlns="http://schemas.openxmlformats.org/officeDocument/2006/custom-properties" xmlns:vt="http://schemas.openxmlformats.org/officeDocument/2006/docPropsVTypes"/>
</file>