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HAPPY EASTER!</w:t>
      </w:r>
    </w:p>
    <w:p>
      <w:pPr>
        <w:pBdr>
          <w:bottom w:val="single" w:color="AAAAAA" w:sz="6"/>
        </w:pBdr>
        <w:spacing w:after="200" w:before="0"/>
      </w:pPr>
    </w:p>
    <w:p>
      <w:pPr>
        <w:spacing w:after="160"/>
      </w:pPr>
      <w:r>
        <w:rPr>
          <w:rFonts w:ascii="Arial" w:cs="Arial" w:eastAsia="Arial" w:hAnsi="Arial"/>
          <w:sz w:val="22"/>
          <w:szCs w:val="22"/>
        </w:rPr>
        <w:t xml:space="preserve">Christ, the Lord, is risen today, He is risen indeed;</w:t>
      </w:r>
    </w:p>
    <w:p>
      <w:pPr>
        <w:spacing w:after="160"/>
      </w:pPr>
      <w:r>
        <w:rPr>
          <w:rFonts w:ascii="Arial" w:cs="Arial" w:eastAsia="Arial" w:hAnsi="Arial"/>
          <w:sz w:val="22"/>
          <w:szCs w:val="22"/>
        </w:rPr>
        <w:t xml:space="preserve">That if you confess with your mouth, Jesus is Lord, and believe in your heart that God raised Him from the dead, you will be saved.(Romans 10:9)</w:t>
      </w:r>
    </w:p>
    <w:p>
      <w:pPr>
        <w:spacing w:after="160"/>
      </w:pPr>
      <w:r>
        <w:rPr>
          <w:rFonts w:ascii="Arial" w:cs="Arial" w:eastAsia="Arial" w:hAnsi="Arial"/>
          <w:sz w:val="22"/>
          <w:szCs w:val="22"/>
        </w:rPr>
        <w:t xml:space="preserve">Let this joy of Easter fill up your heart today and forever.</w:t>
      </w:r>
    </w:p>
    <w:p>
      <w:pPr>
        <w:spacing w:after="160"/>
      </w:pPr>
      <w:r>
        <w:rPr>
          <w:rFonts w:ascii="Arial" w:cs="Arial" w:eastAsia="Arial" w:hAnsi="Arial"/>
          <w:sz w:val="22"/>
          <w:szCs w:val="22"/>
        </w:rPr>
        <w:t xml:space="preserve">Evidence for the Resurrection of Jesus Christ</w:t>
      </w:r>
    </w:p>
    <w:p>
      <w:pPr>
        <w:spacing w:after="160"/>
      </w:pPr>
      <w:r>
        <w:rPr>
          <w:rFonts w:ascii="Arial" w:cs="Arial" w:eastAsia="Arial" w:hAnsi="Arial"/>
          <w:sz w:val="22"/>
          <w:szCs w:val="22"/>
        </w:rPr>
        <w:t xml:space="preserve">THE EXCUSES:</w:t>
      </w:r>
    </w:p>
    <w:p>
      <w:pPr>
        <w:spacing w:after="160"/>
      </w:pPr>
      <w:r>
        <w:rPr>
          <w:rFonts w:ascii="Arial" w:cs="Arial" w:eastAsia="Arial" w:hAnsi="Arial"/>
          <w:sz w:val="22"/>
          <w:szCs w:val="22"/>
        </w:rPr>
        <w:t xml:space="preserve">1. The Disciples Stole Jesus’ Body: Compare Matthew 27:62-66 with Matthew 28:11-15.</w:t>
      </w:r>
    </w:p>
    <w:p>
      <w:pPr>
        <w:spacing w:after="160"/>
      </w:pPr>
      <w:r>
        <w:rPr>
          <w:rFonts w:ascii="Arial" w:cs="Arial" w:eastAsia="Arial" w:hAnsi="Arial"/>
          <w:sz w:val="22"/>
          <w:szCs w:val="22"/>
        </w:rPr>
        <w:t xml:space="preserve">2. The Women Went To The Wrong Tomb: There are two (2) things to consider: A) They Saw Where Jesus Was Buried: See Matthew 27:61, Mark 15:47, and Luke 23:55, and B) It Was After Sunrise: See Mark 16:2.</w:t>
      </w:r>
    </w:p>
    <w:p>
      <w:pPr>
        <w:spacing w:after="160"/>
      </w:pPr>
      <w:r>
        <w:rPr>
          <w:rFonts w:ascii="Arial" w:cs="Arial" w:eastAsia="Arial" w:hAnsi="Arial"/>
          <w:sz w:val="22"/>
          <w:szCs w:val="22"/>
        </w:rPr>
        <w:t xml:space="preserve">3. Joseph Went To The Wrong Tomb: See Matthew 27:57-60. This tomb was Joseph’s own which he cut out himself.</w:t>
      </w:r>
    </w:p>
    <w:p>
      <w:pPr>
        <w:spacing w:after="160"/>
      </w:pPr>
      <w:r>
        <w:rPr>
          <w:rFonts w:ascii="Arial" w:cs="Arial" w:eastAsia="Arial" w:hAnsi="Arial"/>
          <w:sz w:val="22"/>
          <w:szCs w:val="22"/>
        </w:rPr>
        <w:t xml:space="preserve">4. Jesus “Swooned”, Or Fainted, Then Was Revived In The Tomb: See Mark 15:43-45 and John 19:32-35.</w:t>
      </w:r>
    </w:p>
    <w:p>
      <w:pPr>
        <w:spacing w:after="160"/>
      </w:pPr>
      <w:r>
        <w:rPr>
          <w:rFonts w:ascii="Arial" w:cs="Arial" w:eastAsia="Arial" w:hAnsi="Arial"/>
          <w:sz w:val="22"/>
          <w:szCs w:val="22"/>
        </w:rPr>
        <w:t xml:space="preserve">5. The Pharisees Stole The Body: There are three (3) questions to consider here: A) Why Post The Guards?: See Matthew 27:62-64, B) Why Bribe The Guards?: See Matthew 28:11-15, and C) Why Be The Cause Of The Very Thing They Were Trying To Prevent?: See Matthew 27:65-66.</w:t>
      </w:r>
    </w:p>
    <w:p>
      <w:pPr>
        <w:spacing w:after="160"/>
      </w:pPr>
      <w:r>
        <w:rPr>
          <w:rFonts w:ascii="Arial" w:cs="Arial" w:eastAsia="Arial" w:hAnsi="Arial"/>
          <w:sz w:val="22"/>
          <w:szCs w:val="22"/>
        </w:rPr>
        <w:t xml:space="preserve">6. The Resurrection Did Not Occur On The Third Day: Compare Matthew 12:40 and Luke 11:29-38 with Matthew 27:62 and 28:1, and Luke 23:54 &amp; 56, 24:1, 13, &amp; 21. To the Jews, any part of a day (morning, afternoon, or night) counted as a full day.</w:t>
      </w:r>
    </w:p>
    <w:p>
      <w:pPr>
        <w:spacing w:after="160"/>
      </w:pPr>
      <w:r>
        <w:rPr>
          <w:rFonts w:ascii="Arial" w:cs="Arial" w:eastAsia="Arial" w:hAnsi="Arial"/>
          <w:sz w:val="22"/>
          <w:szCs w:val="22"/>
        </w:rPr>
        <w:t xml:space="preserve">7. The Guards Left The Tomb: See Matthew 28:11 &amp; 14. The Roman punishment for desertion was death.</w:t>
      </w:r>
    </w:p>
    <w:p>
      <w:pPr>
        <w:spacing w:after="160"/>
      </w:pPr>
      <w:r>
        <w:rPr>
          <w:rFonts w:ascii="Arial" w:cs="Arial" w:eastAsia="Arial" w:hAnsi="Arial"/>
          <w:sz w:val="22"/>
          <w:szCs w:val="22"/>
        </w:rPr>
        <w:t xml:space="preserve">8. The Disciples Had Hallucinations Of Seeing Jesus: See Luke 24:42-43, John 21:1-14, Acts 1:3 &amp; 10:41, and 1 Corinthians 15:6. Hallucinations are subjective, like seeing a ghost. Jesus ate, drank, and spoke to his disciples after the resurrection. In addition, how can 500 people have the same halluci- nation at the exact same time?</w:t>
      </w:r>
    </w:p>
    <w:p>
      <w:pPr>
        <w:spacing w:after="160"/>
      </w:pPr>
      <w:r>
        <w:rPr>
          <w:rFonts w:ascii="Arial" w:cs="Arial" w:eastAsia="Arial" w:hAnsi="Arial"/>
          <w:sz w:val="22"/>
          <w:szCs w:val="22"/>
        </w:rPr>
        <w:t xml:space="preserve">THE EVIDENCE:</w:t>
      </w:r>
    </w:p>
    <w:p>
      <w:pPr>
        <w:spacing w:after="160"/>
      </w:pPr>
      <w:r>
        <w:rPr>
          <w:rFonts w:ascii="Arial" w:cs="Arial" w:eastAsia="Arial" w:hAnsi="Arial"/>
          <w:sz w:val="22"/>
          <w:szCs w:val="22"/>
        </w:rPr>
        <w:t xml:space="preserve">9. Jesus Appeared To Over 500 People At One Time After His Resurrection: See 1 Corinthians 15:6 and #8 above.</w:t>
      </w:r>
    </w:p>
    <w:p>
      <w:pPr>
        <w:spacing w:after="160"/>
      </w:pPr>
      <w:r>
        <w:rPr>
          <w:rFonts w:ascii="Arial" w:cs="Arial" w:eastAsia="Arial" w:hAnsi="Arial"/>
          <w:sz w:val="22"/>
          <w:szCs w:val="22"/>
        </w:rPr>
        <w:t xml:space="preserve">10. Luke Carefully Investigated All Of His Facts Before Writing His Gospel: See Luke 1:1-4.</w:t>
      </w:r>
    </w:p>
    <w:p>
      <w:pPr>
        <w:spacing w:after="160"/>
      </w:pPr>
      <w:r>
        <w:rPr>
          <w:rFonts w:ascii="Arial" w:cs="Arial" w:eastAsia="Arial" w:hAnsi="Arial"/>
          <w:sz w:val="22"/>
          <w:szCs w:val="22"/>
        </w:rPr>
        <w:t xml:space="preserve">11. The Disciples Were Eyewitnesses Of “The Fact” Of Jesus’ Resurrection: See Luke 1:2, Acts 2:32 &amp; 10:39-41, 2 Peter 1:16, and 1 John 1:1-3.</w:t>
      </w:r>
    </w:p>
    <w:p>
      <w:pPr>
        <w:spacing w:after="160"/>
      </w:pPr>
      <w:r>
        <w:rPr>
          <w:rFonts w:ascii="Arial" w:cs="Arial" w:eastAsia="Arial" w:hAnsi="Arial"/>
          <w:sz w:val="22"/>
          <w:szCs w:val="22"/>
        </w:rPr>
        <w:t xml:space="preserve">12. The Enemies Of Christ Were Silent To The Preaching Of Jesus’ Resurrection: See Acts 2:22-24 &amp; 25:13-19.</w:t>
      </w:r>
    </w:p>
    <w:p>
      <w:pPr>
        <w:spacing w:after="160"/>
      </w:pPr>
      <w:r>
        <w:rPr>
          <w:rFonts w:ascii="Arial" w:cs="Arial" w:eastAsia="Arial" w:hAnsi="Arial"/>
          <w:sz w:val="22"/>
          <w:szCs w:val="22"/>
        </w:rPr>
        <w:t xml:space="preserve">13. Why Would The Disciples Willingly Risk Their Lives If The Story Was False? See Acts 4:1-22 &amp; 7:54-60, 2 Corinthians 11:21-33, and 2 Peter 1:16.</w:t>
      </w:r>
    </w:p>
    <w:p>
      <w:pPr>
        <w:spacing w:after="160"/>
      </w:pPr>
      <w:r>
        <w:rPr>
          <w:rFonts w:ascii="Arial" w:cs="Arial" w:eastAsia="Arial" w:hAnsi="Arial"/>
          <w:sz w:val="22"/>
          <w:szCs w:val="22"/>
        </w:rPr>
        <w:t xml:space="preserve">14. The First Eyewitnesses To The Tomb Were Women: See Matthew 28:1, Mark 16:1-2, Luke 24:1-3, and John 20:1-3. A woman’s testimony was not highly regarded in Biblical times. They were on the low rung of the social ladder.</w:t>
      </w:r>
    </w:p>
    <w:p>
      <w:pPr>
        <w:spacing w:after="160"/>
      </w:pPr>
      <w:r>
        <w:rPr>
          <w:rFonts w:ascii="Arial" w:cs="Arial" w:eastAsia="Arial" w:hAnsi="Arial"/>
          <w:sz w:val="22"/>
          <w:szCs w:val="22"/>
        </w:rPr>
        <w:t xml:space="preserve">15. If Christ’s Enemies Had Stolen Jesus’ Body, Then Why Didn’t They Produce It When The Disciples Started Preaching The Resurrection As Having Happened? See Acts 4:1-21 &amp; 5:27-42.</w:t>
      </w:r>
    </w:p>
    <w:p>
      <w:pPr>
        <w:spacing w:after="160"/>
      </w:pPr>
      <w:r>
        <w:rPr>
          <w:rFonts w:ascii="Arial" w:cs="Arial" w:eastAsia="Arial" w:hAnsi="Arial"/>
          <w:sz w:val="22"/>
          <w:szCs w:val="22"/>
        </w:rPr>
        <w:t xml:space="preserve">16. Jesus Was Dead According To The Guard’s Testimony And The Thrusting Of The Spear Into His Side: See John 19:32-35. It is a medical fact that the separation of blood and water is a sign that death has occurred.</w:t>
      </w:r>
    </w:p>
    <w:p>
      <w:pPr>
        <w:spacing w:after="160"/>
      </w:pPr>
      <w:r>
        <w:rPr>
          <w:rFonts w:ascii="Arial" w:cs="Arial" w:eastAsia="Arial" w:hAnsi="Arial"/>
          <w:sz w:val="22"/>
          <w:szCs w:val="22"/>
        </w:rPr>
        <w:t xml:space="preserve">17. There Was No Graveside Worship By The Disciples After Jesus’ Death: How can anyone perform a burial service if a person is still ALIVE?</w:t>
      </w:r>
    </w:p>
    <w:p>
      <w:pPr>
        <w:spacing w:after="160"/>
      </w:pPr>
      <w:r>
        <w:rPr>
          <w:rFonts w:ascii="Arial" w:cs="Arial" w:eastAsia="Arial" w:hAnsi="Arial"/>
          <w:sz w:val="22"/>
          <w:szCs w:val="22"/>
        </w:rPr>
        <w:t xml:space="preserve">18. People’s Lives Were Changed: Compare Luke 22:54-62 with Acts 2:14-41, 4:8-23, &amp; 5:27-44. Also compare Acts 8:1-3 &amp; 9:1-2 with Acts 9:19b-30, 13:7-12, &amp; 14:1-7.</w:t>
      </w:r>
    </w:p>
    <w:p>
      <w:pPr>
        <w:spacing w:after="160"/>
      </w:pPr>
      <w:r>
        <w:rPr>
          <w:rFonts w:ascii="Arial" w:cs="Arial" w:eastAsia="Arial" w:hAnsi="Arial"/>
          <w:sz w:val="22"/>
          <w:szCs w:val="22"/>
        </w:rPr>
        <w:t xml:space="preserve">19. James, Jesus’ Brother, Becomes Bishop Of Jerusalem: Compare Matthew 13:55, John 7:5, Acts 15, Galatians 1:19, and James 1:1.</w:t>
      </w:r>
    </w:p>
    <w:p>
      <w:pPr>
        <w:spacing w:after="160"/>
      </w:pPr>
      <w:r>
        <w:rPr>
          <w:rFonts w:ascii="Arial" w:cs="Arial" w:eastAsia="Arial" w:hAnsi="Arial"/>
          <w:sz w:val="22"/>
          <w:szCs w:val="22"/>
        </w:rPr>
        <w:t xml:space="preserve">20. The Disciples Preach The Gospel In Spite Of Persecution: See Acts 4:1-3, 5:17-42, &amp; 8:1-4.</w:t>
      </w:r>
    </w:p>
    <w:p>
      <w:pPr>
        <w:spacing w:after="160"/>
      </w:pPr>
      <w:r>
        <w:rPr>
          <w:rFonts w:ascii="Arial" w:cs="Arial" w:eastAsia="Arial" w:hAnsi="Arial"/>
          <w:sz w:val="22"/>
          <w:szCs w:val="22"/>
        </w:rPr>
        <w:t xml:space="preserve">21. The Pharisees And Roman Guards Were The Last Ones To See Jesus’ Body Before It Was Sealed In The Tomb: See Matthew 27:66.</w:t>
      </w:r>
    </w:p>
    <w:p>
      <w:pPr>
        <w:spacing w:after="160"/>
      </w:pPr>
      <w:r>
        <w:rPr>
          <w:rFonts w:ascii="Arial" w:cs="Arial" w:eastAsia="Arial" w:hAnsi="Arial"/>
          <w:sz w:val="22"/>
          <w:szCs w:val="22"/>
        </w:rPr>
        <w:t xml:space="preserve">22. There Was No Rejection Of The Disciples Message By Those Who Were Alive During This Time: See 1 Corinthians 15:6.</w:t>
      </w:r>
    </w:p>
    <w:p>
      <w:pPr>
        <w:spacing w:after="160"/>
      </w:pPr>
      <w:r>
        <w:rPr>
          <w:rFonts w:ascii="Arial" w:cs="Arial" w:eastAsia="Arial" w:hAnsi="Arial"/>
          <w:sz w:val="22"/>
          <w:szCs w:val="22"/>
        </w:rPr>
        <w:t xml:space="preserve">23. Saul Becomes Paul After Meeting Jesus Face To Face: See Acts 9 and 1 Corinthians 9:1.</w:t>
      </w:r>
    </w:p>
    <w:p>
      <w:pPr>
        <w:spacing w:after="160"/>
      </w:pPr>
      <w:r>
        <w:rPr>
          <w:rFonts w:ascii="Arial" w:cs="Arial" w:eastAsia="Arial" w:hAnsi="Arial"/>
          <w:sz w:val="22"/>
          <w:szCs w:val="22"/>
        </w:rPr>
        <w:t xml:space="preserve">24. If The Disciples Stole The Body, Then How Did The Guards See Them When They Were Asleep? See Matthew 28:11-15.</w:t>
      </w:r>
    </w:p>
    <w:p>
      <w:pPr>
        <w:spacing w:after="160"/>
      </w:pPr>
      <w:r>
        <w:rPr>
          <w:rFonts w:ascii="Arial" w:cs="Arial" w:eastAsia="Arial" w:hAnsi="Arial"/>
          <w:sz w:val="22"/>
          <w:szCs w:val="22"/>
        </w:rPr>
        <w:t xml:space="preserve">25. The Chief Priests And Sanhedrin Produce False Evidence In Order To Sentence Jesus To Death: See Matthew 26:59-60 and Mark 14:55-56.</w:t>
      </w:r>
    </w:p>
    <w:p>
      <w:pPr>
        <w:spacing w:after="160"/>
      </w:pPr>
      <w:r>
        <w:rPr>
          <w:rFonts w:ascii="Arial" w:cs="Arial" w:eastAsia="Arial" w:hAnsi="Arial"/>
          <w:sz w:val="22"/>
          <w:szCs w:val="22"/>
        </w:rPr>
        <w:t xml:space="preserve">26. Peter Appeals To The Crowd About Their Knowledge Of Jesus And His Resurrection: See Acts 2:14a, 22-23, &amp; 32. Peter reminds the crowd of their awareness of the events that took place when Jesus was crucified and the tomb was found empty.</w:t>
      </w:r>
    </w:p>
    <w:p>
      <w:pPr>
        <w:spacing w:after="160"/>
      </w:pPr>
      <w:r>
        <w:rPr>
          <w:rFonts w:ascii="Arial" w:cs="Arial" w:eastAsia="Arial" w:hAnsi="Arial"/>
          <w:sz w:val="22"/>
          <w:szCs w:val="22"/>
        </w:rPr>
        <w:t xml:space="preserve">27. Most Of The Jewish People Would Have Realized The Falsity Of This Claim And Would Have Just Visited The Tomb. But No One Came Forward Or Has Come Forward Since To Disprove Jesus’ Resurrection.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HAPPY EASTER!</dc:title>
  <dc:creator>VirtueOnline Archive</dc:creator>
  <cp:lastModifiedBy>Un-named</cp:lastModifiedBy>
  <cp:revision>1</cp:revision>
  <dcterms:created xsi:type="dcterms:W3CDTF">2026-04-22T11:55:37.544Z</dcterms:created>
  <dcterms:modified xsi:type="dcterms:W3CDTF">2026-04-22T11:55:37.544Z</dcterms:modified>
</cp:coreProperties>
</file>

<file path=docProps/custom.xml><?xml version="1.0" encoding="utf-8"?>
<Properties xmlns="http://schemas.openxmlformats.org/officeDocument/2006/custom-properties" xmlns:vt="http://schemas.openxmlformats.org/officeDocument/2006/docPropsVTypes"/>
</file>