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GENERAL SEMINARY STRIKES PACT WITH REAL-ESTATE DEVELOPER</w:t>
      </w:r>
    </w:p>
    <w:p>
      <w:pPr>
        <w:pBdr>
          <w:bottom w:val="single" w:color="AAAAAA" w:sz="6"/>
        </w:pBdr>
        <w:spacing w:after="200" w:before="0"/>
      </w:pPr>
    </w:p>
    <w:p>
      <w:pPr>
        <w:spacing w:after="240"/>
      </w:pPr>
      <w:r>
        <w:rPr>
          <w:rFonts w:ascii="Arial" w:cs="Arial" w:eastAsia="Arial" w:hAnsi="Arial"/>
          <w:i/>
          <w:iCs/>
          <w:color w:val="666666"/>
          <w:sz w:val="20"/>
          <w:szCs w:val="20"/>
        </w:rPr>
        <w:t xml:space="preserve">By ENS staff,  |  November 30, 2010  |  [Episcopal News Service]</w:t>
      </w:r>
    </w:p>
    <w:p>
      <w:pPr>
        <w:spacing w:after="160"/>
      </w:pPr>
      <w:r>
        <w:rPr>
          <w:rFonts w:ascii="Arial" w:cs="Arial" w:eastAsia="Arial" w:hAnsi="Arial"/>
          <w:sz w:val="22"/>
          <w:szCs w:val="22"/>
        </w:rPr>
        <w:t xml:space="preserve">General Theological Seminary has reached a preliminary agreement with the Brodsky Organization, a Manhattan real estate developer, which would result in the sale of several of the seminary's residential and mixed-use properties.</w:t>
      </w:r>
    </w:p>
    <w:p>
      <w:pPr>
        <w:spacing w:after="160"/>
      </w:pPr>
      <w:r>
        <w:rPr>
          <w:rFonts w:ascii="Arial" w:cs="Arial" w:eastAsia="Arial" w:hAnsi="Arial"/>
          <w:sz w:val="22"/>
          <w:szCs w:val="22"/>
        </w:rPr>
        <w:t xml:space="preserve">The Rev. Lang Lowrey, GTS president, said in a Nov. 30 release that the contract is subject to additional approvals but is expected to become final in the next 30 to 60 days.</w:t>
      </w:r>
    </w:p>
    <w:p>
      <w:pPr>
        <w:spacing w:after="160"/>
      </w:pPr>
      <w:r>
        <w:rPr>
          <w:rFonts w:ascii="Arial" w:cs="Arial" w:eastAsia="Arial" w:hAnsi="Arial"/>
          <w:sz w:val="22"/>
          <w:szCs w:val="22"/>
        </w:rPr>
        <w:t xml:space="preserve">The seminary's trustees in October approved a comprehensive financial initiative aimed at eliminating the school's $41 million of debt, restoring its endowment, and allowing the seminary to continue its mission with a balanced budget within 18-24 months. The plan has two phases, the Nov. 30 release said, including first the sale of property to eliminate debt and then leveraging the school's $30 million investment in the Desmond Tutu Center by bringing in partners and increasing the school's endowment.</w:t>
      </w:r>
    </w:p>
    <w:p>
      <w:pPr>
        <w:spacing w:after="160"/>
      </w:pPr>
      <w:r>
        <w:rPr>
          <w:rFonts w:ascii="Arial" w:cs="Arial" w:eastAsia="Arial" w:hAnsi="Arial"/>
          <w:sz w:val="22"/>
          <w:szCs w:val="22"/>
        </w:rPr>
        <w:t xml:space="preserve">The properties for sale include the building known as Chelsea 2,3,4, a residential structure on West 20th Street near the corner of Ninth Avenue; the West Building, also on 20th Street near the center of the block, currently housing seminary offices, and an apartment building at 422 West 20th Street. Additionally, the school will transfer ownership to Brodsky of the land along Ninth Avenue currently being leased, as well as a portion of property the school currently uses for a tennis court, the release said.</w:t>
      </w:r>
    </w:p>
    <w:p>
      <w:pPr>
        <w:spacing w:after="160"/>
      </w:pPr>
      <w:r>
        <w:rPr>
          <w:rFonts w:ascii="Arial" w:cs="Arial" w:eastAsia="Arial" w:hAnsi="Arial"/>
          <w:sz w:val="22"/>
          <w:szCs w:val="22"/>
        </w:rPr>
        <w:t xml:space="preserve">"The adoption of this plan represents a comprehensive solution to financial challenges that have been a drain on morale and a serious impediment to the seminary's mission for many years," Bishop Mark S. Sisk, trustee chair, said at the October meeting. He said that the seminary had taken "a bold but very carefully considered step to leverage assets through the sale of residential properties. The payoff is the substantial if not the complete elimination of all General's debt."</w:t>
      </w:r>
    </w:p>
    <w:p>
      <w:pPr>
        <w:spacing w:after="160"/>
      </w:pPr>
      <w:r>
        <w:rPr>
          <w:rFonts w:ascii="Arial" w:cs="Arial" w:eastAsia="Arial" w:hAnsi="Arial"/>
          <w:sz w:val="22"/>
          <w:szCs w:val="22"/>
        </w:rPr>
        <w:t xml:space="preserve">The release said that General will begin a program aimed at increasing public awareness, beginning with a Dec. 7 gathering with the surrounding Chelsea community with Lowery to discuss the financial plan. As with many of the Episcopal Church-affiliated seminaries, GTS has experienced financial setbacks during the past two years. The seminary recently secured a $5.3 million short-term loan to finance the upcoming school year.</w:t>
      </w:r>
    </w:p>
    <w:p>
      <w:pPr>
        <w:spacing w:after="160"/>
      </w:pPr>
      <w:r>
        <w:rPr>
          <w:rFonts w:ascii="Arial" w:cs="Arial" w:eastAsia="Arial" w:hAnsi="Arial"/>
          <w:sz w:val="22"/>
          <w:szCs w:val="22"/>
        </w:rPr>
        <w:t xml:space="preserve">For another perspective on this story click here:</w:t>
      </w:r>
    </w:p>
    <w:p>
      <w:pPr>
        <w:spacing w:after="160"/>
      </w:pPr>
      <w:r>
        <w:rPr>
          <w:rFonts w:ascii="Arial" w:cs="Arial" w:eastAsia="Arial" w:hAnsi="Arial"/>
          <w:sz w:val="22"/>
          <w:szCs w:val="22"/>
        </w:rPr>
        <w:t xml:space="preserve">http://www.dnainfo.com/20101202/chelsea-hells-kitchen/chelsea-seminary-sells-off-history-pay-debts</w:t>
      </w:r>
    </w:p>
    <w:p>
      <w:pPr>
        <w:spacing w:after="160"/>
      </w:pPr>
      <w:r>
        <w:rPr>
          <w:rFonts w:ascii="Arial" w:cs="Arial" w:eastAsia="Arial" w:hAnsi="Arial"/>
          <w:sz w:val="22"/>
          <w:szCs w:val="22"/>
        </w:rPr>
        <w:t xml:space="preserve">...or you can read it here:</w:t>
      </w:r>
    </w:p>
    <w:p>
      <w:pPr>
        <w:spacing w:after="160"/>
      </w:pPr>
      <w:r>
        <w:rPr>
          <w:rFonts w:ascii="Arial" w:cs="Arial" w:eastAsia="Arial" w:hAnsi="Arial"/>
          <w:sz w:val="22"/>
          <w:szCs w:val="22"/>
        </w:rPr>
        <w:t xml:space="preserve">CHELSEA, NYC - An Anglican seminary plagued by massive debts signed a deal this week that will turn several buildings on its historic West 20th Street block over to a luxury residential developer.</w:t>
      </w:r>
    </w:p>
    <w:p>
      <w:pPr>
        <w:spacing w:after="160"/>
      </w:pPr>
      <w:r>
        <w:rPr>
          <w:rFonts w:ascii="Arial" w:cs="Arial" w:eastAsia="Arial" w:hAnsi="Arial"/>
          <w:sz w:val="22"/>
          <w:szCs w:val="22"/>
        </w:rPr>
        <w:t xml:space="preserve">For the nearly 200-year-old General Theological Seminary, which has the bulk of its campus between Ninth and Tenth Avenues and 20th and 21st Streets, the deal was a matter of survival, spokesman Bruce Parker said Thursday.</w:t>
      </w:r>
    </w:p>
    <w:p>
      <w:pPr>
        <w:spacing w:after="160"/>
      </w:pPr>
      <w:r>
        <w:rPr>
          <w:rFonts w:ascii="Arial" w:cs="Arial" w:eastAsia="Arial" w:hAnsi="Arial"/>
          <w:sz w:val="22"/>
          <w:szCs w:val="22"/>
        </w:rPr>
        <w:t xml:space="preserve">The institution carries $41 million in debts, a quantity that nearly prevented it from opening for classes this fall, according to Parker. The sale, to the Brodsky Organization, would fully cover those debts, said Parker, who could not provide the total price tag for the deal.</w:t>
      </w:r>
    </w:p>
    <w:p>
      <w:pPr>
        <w:spacing w:after="160"/>
      </w:pPr>
      <w:r>
        <w:rPr>
          <w:rFonts w:ascii="Arial" w:cs="Arial" w:eastAsia="Arial" w:hAnsi="Arial"/>
          <w:sz w:val="22"/>
          <w:szCs w:val="22"/>
        </w:rPr>
        <w:t xml:space="preserve">The properties the Seminary is selling off include a residential building known as Chelsea 2, 3, 4, a portion of the schoolyard currently used as a tennis court, and 422 W. 20th Street. The school currently fills the buildings with a mix of dormitories and offices.</w:t>
      </w:r>
    </w:p>
    <w:p>
      <w:pPr>
        <w:spacing w:after="160"/>
      </w:pPr>
      <w:r>
        <w:rPr>
          <w:rFonts w:ascii="Arial" w:cs="Arial" w:eastAsia="Arial" w:hAnsi="Arial"/>
          <w:sz w:val="22"/>
          <w:szCs w:val="22"/>
        </w:rPr>
        <w:t xml:space="preserve">The deal is already attracting opposition from some local activists, Chelsea Now reported. Preservationists and elected officials including State Sen. Tom Duane previously battled development on the campus in 2007, when the Seminary proposed a new 17-story tower. The school ultimately elected to erect a smaller building.</w:t>
      </w:r>
    </w:p>
    <w:p>
      <w:pPr>
        <w:spacing w:after="160"/>
      </w:pPr>
      <w:r>
        <w:rPr>
          <w:rFonts w:ascii="Arial" w:cs="Arial" w:eastAsia="Arial" w:hAnsi="Arial"/>
          <w:sz w:val="22"/>
          <w:szCs w:val="22"/>
        </w:rPr>
        <w:t xml:space="preserve">For his part, Parker expressed confidence Thursday that the developer would preserve the historic character of the buildings, at least on their exteriors. It remained unclear what kind of residences the buildings would be converted into, but the block is a protected landmark as part of the Chelsea Historic District.</w:t>
      </w:r>
    </w:p>
    <w:p>
      <w:pPr>
        <w:spacing w:after="160"/>
      </w:pPr>
      <w:r>
        <w:rPr>
          <w:rFonts w:ascii="Arial" w:cs="Arial" w:eastAsia="Arial" w:hAnsi="Arial"/>
          <w:sz w:val="22"/>
          <w:szCs w:val="22"/>
        </w:rPr>
        <w:t xml:space="preserve">The developer did not return calls for comment.</w:t>
      </w:r>
    </w:p>
    <w:p>
      <w:pPr>
        <w:spacing w:after="160"/>
      </w:pPr>
      <w:r>
        <w:rPr>
          <w:rFonts w:ascii="Arial" w:cs="Arial" w:eastAsia="Arial" w:hAnsi="Arial"/>
          <w:sz w:val="22"/>
          <w:szCs w:val="22"/>
        </w:rPr>
        <w:t xml:space="preserve">Next Tuesday, December 7, the Seminary is inviting community members to discuss the sale with Reverend Lang Lowrey, the school's president. The meeting is slated for 7:30 p.m. at the institution's Seabury Auditorium.</w:t>
      </w:r>
    </w:p>
    <w:p>
      <w:pPr>
        <w:spacing w:after="160"/>
      </w:pPr>
      <w:r>
        <w:rPr>
          <w:rFonts w:ascii="Arial" w:cs="Arial" w:eastAsia="Arial" w:hAnsi="Arial"/>
          <w:sz w:val="22"/>
          <w:szCs w:val="22"/>
        </w:rPr>
        <w:t xml:space="preserve">Read more: http://www.dnainfo.com/20101202/chelsea-hells-kitchen/chelsea-seminary-sells-off-history-pay-debts#ixzz17Ae1eW6R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SEMINARY STRIKES PACT WITH REAL-ESTATE DEVELOPER</dc:title>
  <dc:creator>VirtueOnline Archive</dc:creator>
  <cp:lastModifiedBy>Un-named</cp:lastModifiedBy>
  <cp:revision>1</cp:revision>
  <dcterms:created xsi:type="dcterms:W3CDTF">2026-04-22T11:55:22.897Z</dcterms:created>
  <dcterms:modified xsi:type="dcterms:W3CDTF">2026-04-22T11:55:22.897Z</dcterms:modified>
</cp:coreProperties>
</file>

<file path=docProps/custom.xml><?xml version="1.0" encoding="utf-8"?>
<Properties xmlns="http://schemas.openxmlformats.org/officeDocument/2006/custom-properties" xmlns:vt="http://schemas.openxmlformats.org/officeDocument/2006/docPropsVTypes"/>
</file>