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GROTON, CT: FOR BISHOP SEABURY CHURCH, EPISCOPAL SPLIT IS 'POSITIVE'</w:t>
      </w:r>
    </w:p>
    <w:p>
      <w:pPr>
        <w:pBdr>
          <w:bottom w:val="single" w:color="AAAAAA" w:sz="6"/>
        </w:pBdr>
        <w:spacing w:after="200" w:before="0"/>
      </w:pPr>
    </w:p>
    <w:p>
      <w:pPr>
        <w:spacing w:after="240"/>
      </w:pPr>
      <w:r>
        <w:rPr>
          <w:rFonts w:ascii="Arial" w:cs="Arial" w:eastAsia="Arial" w:hAnsi="Arial"/>
          <w:i/>
          <w:iCs/>
          <w:color w:val="666666"/>
          <w:sz w:val="20"/>
          <w:szCs w:val="20"/>
        </w:rPr>
        <w:t xml:space="preserve">By Katie Warchut</w:t>
      </w:r>
    </w:p>
    <w:p>
      <w:pPr>
        <w:spacing w:after="160"/>
      </w:pPr>
      <w:r>
        <w:rPr>
          <w:rFonts w:ascii="Arial" w:cs="Arial" w:eastAsia="Arial" w:hAnsi="Arial"/>
          <w:sz w:val="22"/>
          <w:szCs w:val="22"/>
        </w:rPr>
        <w:t xml:space="preserve">http://www.theday.com/re.aspx?re=5ddb015a-f830-48d3-bb79-fc45d2161f34</w:t>
      </w:r>
    </w:p>
    <w:p>
      <w:pPr>
        <w:spacing w:after="160"/>
      </w:pPr>
      <w:r>
        <w:rPr>
          <w:rFonts w:ascii="Arial" w:cs="Arial" w:eastAsia="Arial" w:hAnsi="Arial"/>
          <w:sz w:val="22"/>
          <w:szCs w:val="22"/>
        </w:rPr>
        <w:t xml:space="preserve">12/5/2008</w:t>
      </w:r>
    </w:p>
    <w:p>
      <w:pPr>
        <w:spacing w:after="160"/>
      </w:pPr>
      <w:r>
        <w:rPr>
          <w:rFonts w:ascii="Arial" w:cs="Arial" w:eastAsia="Arial" w:hAnsi="Arial"/>
          <w:sz w:val="22"/>
          <w:szCs w:val="22"/>
        </w:rPr>
        <w:t xml:space="preserve">The announcement that conservatives split from the Episcopal Church are forming a new American province came as good news for Bishop Seabury Church in Groton.</w:t>
      </w:r>
    </w:p>
    <w:p>
      <w:pPr>
        <w:spacing w:after="160"/>
      </w:pPr>
      <w:r>
        <w:rPr>
          <w:rFonts w:ascii="Arial" w:cs="Arial" w:eastAsia="Arial" w:hAnsi="Arial"/>
          <w:sz w:val="22"/>
          <w:szCs w:val="22"/>
        </w:rPr>
        <w:t xml:space="preserve">"It's very positive, bringing together all these groups," said the church's priest, the Rev. Ronald Gauss. Bishop Seabury parishioners earlier this year voted themselves out of the U.S. Episcopal Church, which is part of the 77 million-member Anglican Communion, a global fellowship of churches that trace their roots to the Church of England.</w:t>
      </w:r>
    </w:p>
    <w:p>
      <w:pPr>
        <w:spacing w:after="160"/>
      </w:pPr>
      <w:r>
        <w:rPr>
          <w:rFonts w:ascii="Arial" w:cs="Arial" w:eastAsia="Arial" w:hAnsi="Arial"/>
          <w:sz w:val="22"/>
          <w:szCs w:val="22"/>
        </w:rPr>
        <w:t xml:space="preserve">Bishop Seabury instead chose to affiliate with the Convocation of Anglicans in North America, which is based on more conservative beliefs, including opposition to the ordination of an openly gay bishop. But now, for the first time, there could be a second conservative province in America - the Anglican Church in North America.</w:t>
      </w:r>
    </w:p>
    <w:p>
      <w:pPr>
        <w:spacing w:after="160"/>
      </w:pPr>
      <w:r>
        <w:rPr>
          <w:rFonts w:ascii="Arial" w:cs="Arial" w:eastAsia="Arial" w:hAnsi="Arial"/>
          <w:sz w:val="22"/>
          <w:szCs w:val="22"/>
        </w:rPr>
        <w:t xml:space="preserve">The new province would have to be approved by two-thirds of the archbishops who head each of the 38 provinces, Gauss said. Its leaders say it would have 100,000 members, compared with 2.3 million in the Episcopal Church.</w:t>
      </w:r>
    </w:p>
    <w:p>
      <w:pPr>
        <w:spacing w:after="160"/>
      </w:pPr>
      <w:r>
        <w:rPr>
          <w:rFonts w:ascii="Arial" w:cs="Arial" w:eastAsia="Arial" w:hAnsi="Arial"/>
          <w:sz w:val="22"/>
          <w:szCs w:val="22"/>
        </w:rPr>
        <w:t xml:space="preserve">Gauss also believes it could help Bishop Seabury in its legal battle with Connecticut's Episcopal Diocese over control of the church's property. Gauss and 12 other former and current church leaders were served last spring with the lawsuit, which was filed in Superior Court.</w:t>
      </w:r>
    </w:p>
    <w:p>
      <w:pPr>
        <w:spacing w:after="160"/>
      </w:pPr>
      <w:r>
        <w:rPr>
          <w:rFonts w:ascii="Arial" w:cs="Arial" w:eastAsia="Arial" w:hAnsi="Arial"/>
          <w:sz w:val="22"/>
          <w:szCs w:val="22"/>
        </w:rPr>
        <w:t xml:space="preserve">The diocese told Bishop Seabury's 780 parishioners earlier this year to vacate the church and appointed the Rev. David Cannon as "priest-in-charge." More recently, Gauss was deposed, meaning his priesthood in the Episcopal Church was taken away, though he did not attend the Nov. 20 service.</w:t>
      </w:r>
    </w:p>
    <w:p>
      <w:pPr>
        <w:spacing w:after="160"/>
      </w:pPr>
      <w:r>
        <w:rPr>
          <w:rFonts w:ascii="Arial" w:cs="Arial" w:eastAsia="Arial" w:hAnsi="Arial"/>
          <w:sz w:val="22"/>
          <w:szCs w:val="22"/>
        </w:rPr>
        <w:t xml:space="preserve">He believes the new American province proposed by conservative leaders would "prove to the court that we are still under the Anglican church," which could help their case. Bishop Seabury has filed for dismissal of the lawsuit, Gauss said.</w:t>
      </w:r>
    </w:p>
    <w:p>
      <w:pPr>
        <w:spacing w:after="160"/>
      </w:pPr>
      <w:r>
        <w:rPr>
          <w:rFonts w:ascii="Arial" w:cs="Arial" w:eastAsia="Arial" w:hAnsi="Arial"/>
          <w:sz w:val="22"/>
          <w:szCs w:val="22"/>
        </w:rPr>
        <w:t xml:space="preserve">Gauss also hopes other churches who have been "sitting on the fence" might be encouraged to join the new conservative movement. The Episcopal Church may see churches like Bishop Seabury as defectors, but the way Gauss sees it, the church left him with what he considers liberal theology. Referring to the day he was ordained, Gauss said, "I haven't changed since 36 years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GROTON, CT: FOR BISHOP SEABURY CHURCH, EPISCOPAL SPLIT IS 'POSITIVE'</dc:title>
  <dc:creator>VirtueOnline Archive</dc:creator>
  <cp:lastModifiedBy>Un-named</cp:lastModifiedBy>
  <cp:revision>1</cp:revision>
  <dcterms:created xsi:type="dcterms:W3CDTF">2026-04-22T11:54:53.866Z</dcterms:created>
  <dcterms:modified xsi:type="dcterms:W3CDTF">2026-04-22T11:54:53.866Z</dcterms:modified>
</cp:coreProperties>
</file>

<file path=docProps/custom.xml><?xml version="1.0" encoding="utf-8"?>
<Properties xmlns="http://schemas.openxmlformats.org/officeDocument/2006/custom-properties" xmlns:vt="http://schemas.openxmlformats.org/officeDocument/2006/docPropsVTypes"/>
</file>