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GRAND RAPIDS, MI: SUDANESE CONGREGATION SPLITS FROM FEUDING GRACE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Charley Honey  |  The Grand Rapids Press  |  http://www.mlive.com/news/grand-rapids/index.ssf/2012/07/sudanese_congregation_splits_w.html  |  July 14, 201</w:t>
      </w:r>
    </w:p>
    <w:p>
      <w:pPr>
        <w:spacing w:after="160"/>
      </w:pPr>
      <w:r>
        <w:rPr>
          <w:rFonts w:ascii="Arial" w:cs="Arial" w:eastAsia="Arial" w:hAnsi="Arial"/>
          <w:sz w:val="22"/>
          <w:szCs w:val="22"/>
        </w:rPr>
        <w:t xml:space="preserve">The Rev. Zachariah Char had to walk more than 1,000 miles as a 5-year-old boy to flee civil war in Sudan. Now, more than 25 years later, he and other former "Lost Boys" of Sudan will travel just two miles to a new home for their church.</w:t>
      </w:r>
    </w:p>
    <w:p>
      <w:pPr>
        <w:spacing w:after="160"/>
      </w:pPr>
      <w:r>
        <w:rPr>
          <w:rFonts w:ascii="Arial" w:cs="Arial" w:eastAsia="Arial" w:hAnsi="Arial"/>
          <w:sz w:val="22"/>
          <w:szCs w:val="22"/>
        </w:rPr>
        <w:t xml:space="preserve">Char's Sudanese congregation is leaving Grace Episcopal Church in East Grand Rapids, the parish at 1815 Hall St. SE where it was born in 2003, for Mayflower Congregational Church at 2345 Robinson Road SE. They held their first worship service there July 15.</w:t>
      </w:r>
    </w:p>
    <w:p>
      <w:pPr>
        <w:spacing w:after="160"/>
      </w:pPr>
      <w:r>
        <w:rPr>
          <w:rFonts w:ascii="Arial" w:cs="Arial" w:eastAsia="Arial" w:hAnsi="Arial"/>
          <w:sz w:val="22"/>
          <w:szCs w:val="22"/>
        </w:rPr>
        <w:t xml:space="preserve">It's just a short hike from Grace, but the latest leg of a long journey for Char and his roughly 150 parishioners. For him, the trail stretched from his family's grass hut in Sudan to refugee camps in Ethiopia and Kenya, then to West Michigan, along with some 300 other Lost Boys. In 2007 he became the second Sudanese priest ordained in the U.S. Episcopal Church.</w:t>
      </w:r>
    </w:p>
    <w:p>
      <w:pPr>
        <w:spacing w:after="160"/>
      </w:pPr>
      <w:r>
        <w:rPr>
          <w:rFonts w:ascii="Arial" w:cs="Arial" w:eastAsia="Arial" w:hAnsi="Arial"/>
          <w:sz w:val="22"/>
          <w:szCs w:val="22"/>
        </w:rPr>
        <w:t xml:space="preserve">But despite recently celebrating its ninth anniversary, the Sudanese church has had problems at Grace Episcopal, an historic congregation where President Gerald R. Ford and his wife, Betty, were married and eulogized upon their deaths.</w:t>
      </w:r>
    </w:p>
    <w:p>
      <w:pPr>
        <w:spacing w:after="160"/>
      </w:pPr>
      <w:r>
        <w:rPr>
          <w:rFonts w:ascii="Arial" w:cs="Arial" w:eastAsia="Arial" w:hAnsi="Arial"/>
          <w:sz w:val="22"/>
          <w:szCs w:val="22"/>
        </w:rPr>
        <w:t xml:space="preserve">Char says his church was compelled to move by conflicts with the Rev. Stephen Holmgren and other leaders at Grace, which has struggled with its own internal conflicts since Holmgren's arrival nearly five years ago. After a lengthy search for new quarters, the Sudanese voted July 1 to accept an invitation from Mayflower.</w:t>
      </w:r>
    </w:p>
    <w:p>
      <w:pPr>
        <w:spacing w:after="160"/>
      </w:pPr>
      <w:r>
        <w:rPr>
          <w:rFonts w:ascii="Arial" w:cs="Arial" w:eastAsia="Arial" w:hAnsi="Arial"/>
          <w:sz w:val="22"/>
          <w:szCs w:val="22"/>
        </w:rPr>
        <w:t xml:space="preserve">Bishop Robert Gepert, head of the Episcopal Diocese of Western Michigan, approved their request to move.</w:t>
      </w:r>
    </w:p>
    <w:p>
      <w:pPr>
        <w:spacing w:after="160"/>
      </w:pPr>
      <w:r>
        <w:rPr>
          <w:rFonts w:ascii="Arial" w:cs="Arial" w:eastAsia="Arial" w:hAnsi="Arial"/>
          <w:sz w:val="22"/>
          <w:szCs w:val="22"/>
        </w:rPr>
        <w:t xml:space="preserve">"The reason why we are leaving is the relationship is not going well with the (Grace) leadership," Char said, though stressing the congregation as a whole is "very supportive." Moving to Mayflower "will be healthy for them and healthy for us," he added.</w:t>
      </w:r>
    </w:p>
    <w:p>
      <w:pPr>
        <w:spacing w:after="160"/>
      </w:pPr>
      <w:r>
        <w:rPr>
          <w:rFonts w:ascii="Arial" w:cs="Arial" w:eastAsia="Arial" w:hAnsi="Arial"/>
          <w:sz w:val="22"/>
          <w:szCs w:val="22"/>
        </w:rPr>
        <w:t xml:space="preserve">Despite the problems, Sudanese leaders say they leave Grace with gratitude.</w:t>
      </w:r>
    </w:p>
    <w:p>
      <w:pPr>
        <w:spacing w:after="160"/>
      </w:pPr>
      <w:r>
        <w:rPr>
          <w:rFonts w:ascii="Arial" w:cs="Arial" w:eastAsia="Arial" w:hAnsi="Arial"/>
          <w:sz w:val="22"/>
          <w:szCs w:val="22"/>
        </w:rPr>
        <w:t xml:space="preserve">"I feel very great about what they have done for Sudanese Grace for nine years," said James Mabiei, a senior warden and founding member. "We love Grace."</w:t>
      </w:r>
    </w:p>
    <w:p>
      <w:pPr>
        <w:spacing w:after="160"/>
      </w:pPr>
      <w:r>
        <w:rPr>
          <w:rFonts w:ascii="Arial" w:cs="Arial" w:eastAsia="Arial" w:hAnsi="Arial"/>
          <w:sz w:val="22"/>
          <w:szCs w:val="22"/>
        </w:rPr>
        <w:t xml:space="preserve">Grace leaders say they love the Sudanese as well, and were sorry to learn of their departure from an MLive reporter rather than from the Sudanese themselves.</w:t>
      </w:r>
    </w:p>
    <w:p>
      <w:pPr>
        <w:spacing w:after="160"/>
      </w:pPr>
      <w:r>
        <w:rPr>
          <w:rFonts w:ascii="Arial" w:cs="Arial" w:eastAsia="Arial" w:hAnsi="Arial"/>
          <w:sz w:val="22"/>
          <w:szCs w:val="22"/>
        </w:rPr>
        <w:t xml:space="preserve">"I'm certainly sad to see them moving to a situation where we won't regularly see them," Holmgren said. "They're a joy and a delight, and have brought a great deal of vitality to our church."</w:t>
      </w:r>
    </w:p>
    <w:p>
      <w:pPr>
        <w:spacing w:after="160"/>
      </w:pPr>
      <w:r>
        <w:rPr>
          <w:rFonts w:ascii="Arial" w:cs="Arial" w:eastAsia="Arial" w:hAnsi="Arial"/>
          <w:sz w:val="22"/>
          <w:szCs w:val="22"/>
        </w:rPr>
        <w:t xml:space="preserve">However, Holmgren added, "I am happy for them. I think this will help them in the journey of their stated goal of being a genuinely independent church."</w:t>
      </w:r>
    </w:p>
    <w:p>
      <w:pPr>
        <w:spacing w:after="160"/>
      </w:pPr>
      <w:r>
        <w:rPr>
          <w:rFonts w:ascii="Arial" w:cs="Arial" w:eastAsia="Arial" w:hAnsi="Arial"/>
          <w:sz w:val="22"/>
          <w:szCs w:val="22"/>
        </w:rPr>
        <w:t xml:space="preserve">"I love my Sudanese brothers and sisters," said Brian Lennon, a Grace liaison to the Sudanese congregation. "While I will miss seeing my friends and their growing families each Sunday, I know that change always brings opportunities for growth and renewal."</w:t>
      </w:r>
    </w:p>
    <w:p>
      <w:pPr>
        <w:spacing w:after="160"/>
      </w:pPr>
      <w:r>
        <w:rPr>
          <w:rFonts w:ascii="Arial" w:cs="Arial" w:eastAsia="Arial" w:hAnsi="Arial"/>
          <w:sz w:val="22"/>
          <w:szCs w:val="22"/>
        </w:rPr>
        <w:t xml:space="preserve">The Sudanese first approached Mayflower about a year ago, according to the Rev. Mark Barger Elliott. He said Mayflower leaders offered worship space at that time but were only recently contacted again.</w:t>
      </w:r>
    </w:p>
    <w:p>
      <w:pPr>
        <w:spacing w:after="160"/>
      </w:pPr>
      <w:r>
        <w:rPr>
          <w:rFonts w:ascii="Arial" w:cs="Arial" w:eastAsia="Arial" w:hAnsi="Arial"/>
          <w:sz w:val="22"/>
          <w:szCs w:val="22"/>
        </w:rPr>
        <w:t xml:space="preserve">"Mayflower is committed to responding with hospitality and support to all involved in this transition," Elliott said via email.</w:t>
      </w:r>
    </w:p>
    <w:p>
      <w:pPr>
        <w:spacing w:after="160"/>
      </w:pPr>
      <w:r>
        <w:rPr>
          <w:rFonts w:ascii="Arial" w:cs="Arial" w:eastAsia="Arial" w:hAnsi="Arial"/>
          <w:sz w:val="22"/>
          <w:szCs w:val="22"/>
        </w:rPr>
        <w:t xml:space="preserve">Sudanese Grace Church was founded by local immigrants who were among 3,700 U.S. refugees from war-torn Sudan. Grace members hosted a visiting Sudanese Episcopal bishop, offered worship space and provided prayer books in the group's native Dinka language. The first service was held in June 2003.</w:t>
      </w:r>
    </w:p>
    <w:p>
      <w:pPr>
        <w:spacing w:after="160"/>
      </w:pPr>
      <w:r>
        <w:rPr>
          <w:rFonts w:ascii="Arial" w:cs="Arial" w:eastAsia="Arial" w:hAnsi="Arial"/>
          <w:sz w:val="22"/>
          <w:szCs w:val="22"/>
        </w:rPr>
        <w:t xml:space="preserve">But previously good relations with Grace rectors went downhill after Holmgren arrived in 2007, Char and others said, citing lack of personal support from him and declining financial support from Grace. As well, the Sudanese congregation's formal tie to Grace was severed in 2011, when a change in church canon law made it a separate congregation under supervision of the Episcopal Diocese.</w:t>
      </w:r>
    </w:p>
    <w:p>
      <w:pPr>
        <w:spacing w:after="160"/>
      </w:pPr>
      <w:r>
        <w:rPr>
          <w:rFonts w:ascii="Arial" w:cs="Arial" w:eastAsia="Arial" w:hAnsi="Arial"/>
          <w:sz w:val="22"/>
          <w:szCs w:val="22"/>
        </w:rPr>
        <w:t xml:space="preserve">Char said Holmgren did not attend the Sudanese services as his predecessors did or understand Sudanese culture. Holmgren also incorrectly suspected that he and other Sudanese were allied with Grace Episcopal members unhappy with his leadership, Char said.</w:t>
      </w:r>
    </w:p>
    <w:p>
      <w:pPr>
        <w:spacing w:after="160"/>
      </w:pPr>
      <w:r>
        <w:rPr>
          <w:rFonts w:ascii="Arial" w:cs="Arial" w:eastAsia="Arial" w:hAnsi="Arial"/>
          <w:sz w:val="22"/>
          <w:szCs w:val="22"/>
        </w:rPr>
        <w:t xml:space="preserve">"We thought we could move (eventually) and have a big celebration, and give thanks to Grace," Char said. "This is a big shock now, by leaving because people don't want us."</w:t>
      </w:r>
    </w:p>
    <w:p>
      <w:pPr>
        <w:spacing w:after="160"/>
      </w:pPr>
      <w:r>
        <w:rPr>
          <w:rFonts w:ascii="Arial" w:cs="Arial" w:eastAsia="Arial" w:hAnsi="Arial"/>
          <w:sz w:val="22"/>
          <w:szCs w:val="22"/>
        </w:rPr>
        <w:t xml:space="preserve">Holmgren and other Grace leaders insist that's not the case. They say they never asked the Sudanese to leave, and have continued to provide free worship space and pay for utilities and insurance. Holmgren said he invited Sudanese members to sit in on Grace council meetings, wanted to make Char a paid staff member had funds been available, and asked him to assist at Grace's English-speaking services.</w:t>
      </w:r>
    </w:p>
    <w:p>
      <w:pPr>
        <w:spacing w:after="160"/>
      </w:pPr>
      <w:r>
        <w:rPr>
          <w:rFonts w:ascii="Arial" w:cs="Arial" w:eastAsia="Arial" w:hAnsi="Arial"/>
          <w:sz w:val="22"/>
          <w:szCs w:val="22"/>
        </w:rPr>
        <w:t xml:space="preserve">He acknowledged he hasn't often attended Sudanese services due to his responsibilities at Grace. But he charged the Sudanese eventually became "a political football" in the hands of Grace "dissidents" who opposed his leadership.</w:t>
      </w:r>
    </w:p>
    <w:p>
      <w:pPr>
        <w:spacing w:after="160"/>
      </w:pPr>
      <w:r>
        <w:rPr>
          <w:rFonts w:ascii="Arial" w:cs="Arial" w:eastAsia="Arial" w:hAnsi="Arial"/>
          <w:sz w:val="22"/>
          <w:szCs w:val="22"/>
        </w:rPr>
        <w:t xml:space="preserve">"Since they were apparently feeling frustrated at efforts to get their way one way, beginning to influence the Sudanese perhaps provided an attractive, alternate means of having some influence in parish," Holmgren said.</w:t>
      </w:r>
    </w:p>
    <w:p>
      <w:pPr>
        <w:spacing w:after="160"/>
      </w:pPr>
      <w:r>
        <w:rPr>
          <w:rFonts w:ascii="Arial" w:cs="Arial" w:eastAsia="Arial" w:hAnsi="Arial"/>
          <w:sz w:val="22"/>
          <w:szCs w:val="22"/>
        </w:rPr>
        <w:t xml:space="preserve">Further, he said Grace inadvertantly created a "culture of dependency" which has "unintentionally hindered the Sudanese from being what they want to be." Since the Sudanese church was designated a separate congregation, Grace has encouraged it to become more financially independent, he said.</w:t>
      </w:r>
    </w:p>
    <w:p>
      <w:pPr>
        <w:spacing w:after="160"/>
      </w:pPr>
      <w:r>
        <w:rPr>
          <w:rFonts w:ascii="Arial" w:cs="Arial" w:eastAsia="Arial" w:hAnsi="Arial"/>
          <w:sz w:val="22"/>
          <w:szCs w:val="22"/>
        </w:rPr>
        <w:t xml:space="preserve">Margaret Burrows-Getz, a former Grace parishioner who was a paid liaison to the Sudanese and chaired committees on their behalf, disputes Holmgren's version of events. She called his assertion the Sudanese may have been used by his opponents "a lie."</w:t>
      </w:r>
    </w:p>
    <w:p>
      <w:pPr>
        <w:spacing w:after="160"/>
      </w:pPr>
      <w:r>
        <w:rPr>
          <w:rFonts w:ascii="Arial" w:cs="Arial" w:eastAsia="Arial" w:hAnsi="Arial"/>
          <w:sz w:val="22"/>
          <w:szCs w:val="22"/>
        </w:rPr>
        <w:t xml:space="preserve">"The people who've been involved with Sudanese Grace since 2003 are very fond (and) protective of these people, and want the best for them," Burrows-Getz said. "Their attachment to Sudanese Grace has absolutely zero to do with the destruction Stephen Holmgren has created.</w:t>
      </w:r>
    </w:p>
    <w:p>
      <w:pPr>
        <w:spacing w:after="160"/>
      </w:pPr>
      <w:r>
        <w:rPr>
          <w:rFonts w:ascii="Arial" w:cs="Arial" w:eastAsia="Arial" w:hAnsi="Arial"/>
          <w:sz w:val="22"/>
          <w:szCs w:val="22"/>
        </w:rPr>
        <w:t xml:space="preserve">"It's healthier for (the Sudanese) to be elsewhere," she added. "They've been treated very poorly."</w:t>
      </w:r>
    </w:p>
    <w:p>
      <w:pPr>
        <w:spacing w:after="160"/>
      </w:pPr>
      <w:r>
        <w:rPr>
          <w:rFonts w:ascii="Arial" w:cs="Arial" w:eastAsia="Arial" w:hAnsi="Arial"/>
          <w:sz w:val="22"/>
          <w:szCs w:val="22"/>
        </w:rPr>
        <w:t xml:space="preserve">Conflicting claims about how Grace Episcopal has handled funds designated for the Sudanese, and how the Sudanese themselves have handled them, vary widely between the Grace leadership and disaffected ex-members.</w:t>
      </w:r>
    </w:p>
    <w:p>
      <w:pPr>
        <w:spacing w:after="160"/>
      </w:pPr>
      <w:r>
        <w:rPr>
          <w:rFonts w:ascii="Arial" w:cs="Arial" w:eastAsia="Arial" w:hAnsi="Arial"/>
          <w:sz w:val="22"/>
          <w:szCs w:val="22"/>
        </w:rPr>
        <w:t xml:space="preserve">Contributions to the Sudanese from a separately incorporated endowment fund have been discontinued because of Grace Church's own deficits, acknowledged Brian Lennon, a current liaison to the Sudanese. The management of that fund, and who properly controls it, has been a central issue in Grace's internal conflicts and its relationship with the Sudanese.</w:t>
      </w:r>
    </w:p>
    <w:p>
      <w:pPr>
        <w:spacing w:after="160"/>
      </w:pPr>
      <w:r>
        <w:rPr>
          <w:rFonts w:ascii="Arial" w:cs="Arial" w:eastAsia="Arial" w:hAnsi="Arial"/>
          <w:sz w:val="22"/>
          <w:szCs w:val="22"/>
        </w:rPr>
        <w:t xml:space="preserve">Lennon and other church leaders say they have carefully monitored financial practices carried out under the umbrella of Grace's nonprofit status. Holmgren said Char's handling of discretionary funds made him "vulnerable to potential charges" of misconduct -- though Holmgren stressed he is not alleging any.</w:t>
      </w:r>
    </w:p>
    <w:p>
      <w:pPr>
        <w:spacing w:after="160"/>
      </w:pPr>
      <w:r>
        <w:rPr>
          <w:rFonts w:ascii="Arial" w:cs="Arial" w:eastAsia="Arial" w:hAnsi="Arial"/>
          <w:sz w:val="22"/>
          <w:szCs w:val="22"/>
        </w:rPr>
        <w:t xml:space="preserve">Char denies he mismanaged any funds, insisting he has just tried to provide help to people in his congregation and their families in Sudan. The Sudanese funds are being audited by the diocese, Char said, adding Gepert has instructed him not to write checks directly to congregation members.</w:t>
      </w:r>
    </w:p>
    <w:p>
      <w:pPr>
        <w:spacing w:after="160"/>
      </w:pPr>
      <w:r>
        <w:rPr>
          <w:rFonts w:ascii="Arial" w:cs="Arial" w:eastAsia="Arial" w:hAnsi="Arial"/>
          <w:sz w:val="22"/>
          <w:szCs w:val="22"/>
        </w:rPr>
        <w:t xml:space="preserve">Burrows-Getz contends the Sudanese are still owed money that was held in trust for them, saying it's "unclear" where many designated gifts went.</w:t>
      </w:r>
    </w:p>
    <w:p>
      <w:pPr>
        <w:spacing w:after="160"/>
      </w:pPr>
      <w:r>
        <w:rPr>
          <w:rFonts w:ascii="Arial" w:cs="Arial" w:eastAsia="Arial" w:hAnsi="Arial"/>
          <w:sz w:val="22"/>
          <w:szCs w:val="22"/>
        </w:rPr>
        <w:t xml:space="preserve">Ken Ross, a member of Grace's finance committee, denies this, saying an audit identified all funds designated for the Sudanese. They were covered by a $13,000 check recently sent to the diocese for their congregation, Ross said, adding "not one dime" of any Sudanese funds remains with Grace. He disclosed bank statements showing $29,334.81 in a Sudanese account as of January, and $18,551.67 in Char's discretionary account as of May.</w:t>
      </w:r>
    </w:p>
    <w:p>
      <w:pPr>
        <w:spacing w:after="160"/>
      </w:pPr>
      <w:r>
        <w:rPr>
          <w:rFonts w:ascii="Arial" w:cs="Arial" w:eastAsia="Arial" w:hAnsi="Arial"/>
          <w:sz w:val="22"/>
          <w:szCs w:val="22"/>
        </w:rPr>
        <w:t xml:space="preserve">For now, the Sudanese have enough money to pay Char as a part-time rector, said James Mabiei. He said their goal remains becoming an independent congregation of the Episcopal Church.</w:t>
      </w:r>
    </w:p>
    <w:p>
      <w:pPr>
        <w:spacing w:after="160"/>
      </w:pPr>
      <w:r>
        <w:rPr>
          <w:rFonts w:ascii="Arial" w:cs="Arial" w:eastAsia="Arial" w:hAnsi="Arial"/>
          <w:sz w:val="22"/>
          <w:szCs w:val="22"/>
        </w:rPr>
        <w:t xml:space="preserve">Despite the troubles, Char says his faith remains strong. From preaching in a Kenyan refugee camp to coming to America, it's another step on the journey.</w:t>
      </w:r>
    </w:p>
    <w:p>
      <w:pPr>
        <w:spacing w:after="160"/>
      </w:pPr>
      <w:r>
        <w:rPr>
          <w:rFonts w:ascii="Arial" w:cs="Arial" w:eastAsia="Arial" w:hAnsi="Arial"/>
          <w:sz w:val="22"/>
          <w:szCs w:val="22"/>
        </w:rPr>
        <w:t xml:space="preserve">"God brought us here," Char said. "The whole congregation will be encouraged to keep worshipping God, no matter what some of the difficulties."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RAPIDS, MI: SUDANESE CONGREGATION SPLITS FROM FEUDING GRACE EPISCOPAL</dc:title>
  <dc:creator>VirtueOnline Archive</dc:creator>
  <cp:lastModifiedBy>Un-named</cp:lastModifiedBy>
  <cp:revision>1</cp:revision>
  <dcterms:created xsi:type="dcterms:W3CDTF">2026-04-22T11:55:40.728Z</dcterms:created>
  <dcterms:modified xsi:type="dcterms:W3CDTF">2026-04-22T11:55:40.728Z</dcterms:modified>
</cp:coreProperties>
</file>

<file path=docProps/custom.xml><?xml version="1.0" encoding="utf-8"?>
<Properties xmlns="http://schemas.openxmlformats.org/officeDocument/2006/custom-properties" xmlns:vt="http://schemas.openxmlformats.org/officeDocument/2006/docPropsVTypes"/>
</file>