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GLENDALE, CA: CONGREGATION ASKS HIGH COURT TO REVIEW DECISION THAT OUSTED THEM</w:t>
      </w:r>
    </w:p>
    <w:p>
      <w:pPr>
        <w:pBdr>
          <w:bottom w:val="single" w:color="AAAAAA" w:sz="6"/>
        </w:pBdr>
        <w:spacing w:after="200" w:before="0"/>
      </w:pPr>
    </w:p>
    <w:p>
      <w:pPr>
        <w:spacing w:after="240"/>
      </w:pPr>
      <w:r>
        <w:rPr>
          <w:rFonts w:ascii="Arial" w:cs="Arial" w:eastAsia="Arial" w:hAnsi="Arial"/>
          <w:i/>
          <w:iCs/>
          <w:color w:val="666666"/>
          <w:sz w:val="20"/>
          <w:szCs w:val="20"/>
        </w:rPr>
        <w:t xml:space="preserve">By Veronica Rocha  |  http://www.glendalenewspress.com/articles/2009/12/17/news/gnp-appeal121709.txt  |  December 16, 2009</w:t>
      </w:r>
    </w:p>
    <w:p>
      <w:pPr>
        <w:spacing w:after="160"/>
      </w:pPr>
      <w:r>
        <w:rPr>
          <w:rFonts w:ascii="Arial" w:cs="Arial" w:eastAsia="Arial" w:hAnsi="Arial"/>
          <w:sz w:val="22"/>
          <w:szCs w:val="22"/>
        </w:rPr>
        <w:t xml:space="preserve">St. Luke's Anglican Church, which left a historic church building on Foothill Boulevard in October after a state court said the congregation wasn't the legal owner, asked the U.S. Supreme Court Wednesday to review the decision.</w:t>
      </w:r>
    </w:p>
    <w:p>
      <w:pPr>
        <w:spacing w:after="160"/>
      </w:pPr>
      <w:r>
        <w:rPr>
          <w:rFonts w:ascii="Arial" w:cs="Arial" w:eastAsia="Arial" w:hAnsi="Arial"/>
          <w:sz w:val="22"/>
          <w:szCs w:val="22"/>
        </w:rPr>
        <w:t xml:space="preserve">On June 9, a state appellate court issued a ruling that upheld a Los Angeles County Superior Court ruling in 2007 that the Episcopal Diocese of Los Angeles had the right to restore the St. Luke's church under its authority after the Anglican congregation severed ties several years earlier.</w:t>
      </w:r>
    </w:p>
    <w:p>
      <w:pPr>
        <w:spacing w:after="160"/>
      </w:pPr>
      <w:r>
        <w:rPr>
          <w:rFonts w:ascii="Arial" w:cs="Arial" w:eastAsia="Arial" w:hAnsi="Arial"/>
          <w:sz w:val="22"/>
          <w:szCs w:val="22"/>
        </w:rPr>
        <w:t xml:space="preserve">Months later, the Anglican congregation was forced to move, and the Episcopal Diocese took over the property.</w:t>
      </w:r>
    </w:p>
    <w:p>
      <w:pPr>
        <w:spacing w:after="160"/>
      </w:pPr>
      <w:r>
        <w:rPr>
          <w:rFonts w:ascii="Arial" w:cs="Arial" w:eastAsia="Arial" w:hAnsi="Arial"/>
          <w:sz w:val="22"/>
          <w:szCs w:val="22"/>
        </w:rPr>
        <w:t xml:space="preserve">In their filing with the High Court, the Anglican congregation claims the appellate court gave the diocese and the Episcopal Church "a special power - not available to nonreligious persons or nondenominational churches - to seize its property and take over its corporation based on its religious affiliation."</w:t>
      </w:r>
    </w:p>
    <w:p>
      <w:pPr>
        <w:spacing w:after="160"/>
      </w:pPr>
      <w:r>
        <w:rPr>
          <w:rFonts w:ascii="Arial" w:cs="Arial" w:eastAsia="Arial" w:hAnsi="Arial"/>
          <w:sz w:val="22"/>
          <w:szCs w:val="22"/>
        </w:rPr>
        <w:t xml:space="preserve">"They take very seriously their role here in understanding that this is not an issue that just affects them," Eric Sohlgren, attorney for the St. Luke's Anglican congregation, said. "It's an issue that affects churches throughout California, so they have understood that this is a bigger issue than them and so that was part of their motivation on wanting to get this before the Supreme Court."</w:t>
      </w:r>
    </w:p>
    <w:p>
      <w:pPr>
        <w:spacing w:after="160"/>
      </w:pPr>
      <w:r>
        <w:rPr>
          <w:rFonts w:ascii="Arial" w:cs="Arial" w:eastAsia="Arial" w:hAnsi="Arial"/>
          <w:sz w:val="22"/>
          <w:szCs w:val="22"/>
        </w:rPr>
        <w:t xml:space="preserve">The Rev. Rob Holman of St. Luke's Anglican congregation said he was hopeful the High Court would hear their case and bring clarity to the issue of church property rights.</w:t>
      </w:r>
    </w:p>
    <w:p>
      <w:pPr>
        <w:spacing w:after="160"/>
      </w:pPr>
      <w:r>
        <w:rPr>
          <w:rFonts w:ascii="Arial" w:cs="Arial" w:eastAsia="Arial" w:hAnsi="Arial"/>
          <w:sz w:val="22"/>
          <w:szCs w:val="22"/>
        </w:rPr>
        <w:t xml:space="preserve">"It wouldn't be so much about getting this property back," he said. "It would be such a sense of peace that there would be so little room for lawsuits and that different division of the church could be just what they are about instead what we are continuing to be about, which is squabbling with one another in courts."</w:t>
      </w:r>
    </w:p>
    <w:p>
      <w:pPr>
        <w:spacing w:after="160"/>
      </w:pPr>
      <w:r>
        <w:rPr>
          <w:rFonts w:ascii="Arial" w:cs="Arial" w:eastAsia="Arial" w:hAnsi="Arial"/>
          <w:sz w:val="22"/>
          <w:szCs w:val="22"/>
        </w:rPr>
        <w:t xml:space="preserve">A spokesman for the Episcopal Diocese of Los Angeles could not be reached for comment Wednesday.</w:t>
      </w:r>
    </w:p>
    <w:p>
      <w:pPr>
        <w:spacing w:after="160"/>
      </w:pPr>
      <w:r>
        <w:rPr>
          <w:rFonts w:ascii="Arial" w:cs="Arial" w:eastAsia="Arial" w:hAnsi="Arial"/>
          <w:sz w:val="22"/>
          <w:szCs w:val="22"/>
        </w:rPr>
        <w:t xml:space="preserve">Holman's congregation has been worshiping at the Seventh Day Adventist Church in Glendale since their eviction.</w:t>
      </w:r>
    </w:p>
    <w:p>
      <w:pPr>
        <w:spacing w:after="160"/>
      </w:pPr>
      <w:r>
        <w:rPr>
          <w:rFonts w:ascii="Arial" w:cs="Arial" w:eastAsia="Arial" w:hAnsi="Arial"/>
          <w:sz w:val="22"/>
          <w:szCs w:val="22"/>
        </w:rPr>
        <w:t xml:space="preserve">"Oddly, we are doing so much better now that we are not in the building," he said. "When we were in the building, there was this constant threat of this thing happening and now that it's happened and it's done and we are basically worshiping borrowed facilities . . . we just feel freed up because there is nothing else that anyone else can do to us."</w:t>
      </w:r>
    </w:p>
    <w:p>
      <w:pPr>
        <w:spacing w:after="160"/>
      </w:pPr>
      <w:r>
        <w:rPr>
          <w:rFonts w:ascii="Arial" w:cs="Arial" w:eastAsia="Arial" w:hAnsi="Arial"/>
          <w:sz w:val="22"/>
          <w:szCs w:val="22"/>
        </w:rPr>
        <w:t xml:space="preserve">St. Luke's Anglican congregation's decision to petition the High Court comes on the heels of the court's decision in the St. James Anglican Church case. The Newport Beach-based congregation petitioned the U.S. Supreme Court in October to hear its similar case, but the court declined.</w:t>
      </w:r>
    </w:p>
    <w:p>
      <w:pPr>
        <w:spacing w:after="160"/>
      </w:pPr>
      <w:r>
        <w:rPr>
          <w:rFonts w:ascii="Arial" w:cs="Arial" w:eastAsia="Arial" w:hAnsi="Arial"/>
          <w:sz w:val="22"/>
          <w:szCs w:val="22"/>
        </w:rPr>
        <w:t xml:space="preserve">St. James, which also broke away, has been at odds with the Episcopal Diocese over a Newport Beach church property since 2004.</w:t>
      </w:r>
    </w:p>
    <w:p>
      <w:pPr>
        <w:spacing w:after="160"/>
      </w:pPr>
      <w:r>
        <w:rPr>
          <w:rFonts w:ascii="Arial" w:cs="Arial" w:eastAsia="Arial" w:hAnsi="Arial"/>
          <w:sz w:val="22"/>
          <w:szCs w:val="22"/>
        </w:rPr>
        <w:t xml:space="preserve">Attorneys for the Anglican congregation argued that the grounds for the state ruling, which granted religious groups the rights to parish property, were unconstitutional.</w:t>
      </w:r>
    </w:p>
    <w:p>
      <w:pPr>
        <w:spacing w:after="160"/>
      </w:pPr>
      <w:r>
        <w:rPr>
          <w:rFonts w:ascii="Arial" w:cs="Arial" w:eastAsia="Arial" w:hAnsi="Arial"/>
          <w:sz w:val="22"/>
          <w:szCs w:val="22"/>
        </w:rPr>
        <w:t xml:space="preserve">St. Luke's Anglican congregation is hoping their latest move will result in a win for all small groups struggling to be independent from the Episcopal Diocese. The congregation has exhausted the California legal system, unlike their counterparts in Newport.</w:t>
      </w:r>
    </w:p>
    <w:p>
      <w:pPr>
        <w:spacing w:after="160"/>
      </w:pPr>
      <w:r>
        <w:rPr>
          <w:rFonts w:ascii="Arial" w:cs="Arial" w:eastAsia="Arial" w:hAnsi="Arial"/>
          <w:sz w:val="22"/>
          <w:szCs w:val="22"/>
        </w:rPr>
        <w:t xml:space="preserve">"The U.S. Supreme Court prefers to take up cases that are done in the state system because they are addressing United States constitutional issues," Sohlgren said.</w:t>
      </w:r>
    </w:p>
    <w:p>
      <w:pPr>
        <w:spacing w:after="160"/>
      </w:pPr>
      <w:r>
        <w:rPr>
          <w:rFonts w:ascii="Arial" w:cs="Arial" w:eastAsia="Arial" w:hAnsi="Arial"/>
          <w:sz w:val="22"/>
          <w:szCs w:val="22"/>
        </w:rPr>
        <w:t xml:space="preserve">The congregation likely won't know until next spring whether the High Court will hear its case, he said.</w:t>
      </w:r>
    </w:p>
    <w:p>
      <w:pPr>
        <w:spacing w:after="160"/>
      </w:pPr>
      <w:r>
        <w:rPr>
          <w:rFonts w:ascii="Arial" w:cs="Arial" w:eastAsia="Arial" w:hAnsi="Arial"/>
          <w:sz w:val="22"/>
          <w:szCs w:val="22"/>
        </w:rPr>
        <w:t xml:space="preserve">After filing its petition, the congregation must allow the Episcopal Diocese to respond, he said. And other congregations with similar cases may also file briefs with the court to weigh in.</w:t>
      </w:r>
    </w:p>
    <w:p>
      <w:pPr>
        <w:spacing w:after="160"/>
      </w:pPr>
      <w:r>
        <w:rPr>
          <w:rFonts w:ascii="Arial" w:cs="Arial" w:eastAsia="Arial" w:hAnsi="Arial"/>
          <w:sz w:val="22"/>
          <w:szCs w:val="22"/>
        </w:rPr>
        <w:t xml:space="preserve">St. Luke's case is broader than St. James', Sohlgren said.</w:t>
      </w:r>
    </w:p>
    <w:p>
      <w:pPr>
        <w:spacing w:after="160"/>
      </w:pPr>
      <w:r>
        <w:rPr>
          <w:rFonts w:ascii="Arial" w:cs="Arial" w:eastAsia="Arial" w:hAnsi="Arial"/>
          <w:sz w:val="22"/>
          <w:szCs w:val="22"/>
        </w:rPr>
        <w:t xml:space="preserve">"So legally, it's a broader case and one that we're hoping is a little more appealing to the U.S. Supreme Court,"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GLENDALE, CA: CONGREGATION ASKS HIGH COURT TO REVIEW DECISION THAT OUSTED THEM</dc:title>
  <dc:creator>VirtueOnline Archive</dc:creator>
  <cp:lastModifiedBy>Un-named</cp:lastModifiedBy>
  <cp:revision>1</cp:revision>
  <dcterms:created xsi:type="dcterms:W3CDTF">2026-04-22T11:55:09.825Z</dcterms:created>
  <dcterms:modified xsi:type="dcterms:W3CDTF">2026-04-22T11:55:09.825Z</dcterms:modified>
</cp:coreProperties>
</file>

<file path=docProps/custom.xml><?xml version="1.0" encoding="utf-8"?>
<Properties xmlns="http://schemas.openxmlformats.org/officeDocument/2006/custom-properties" xmlns:vt="http://schemas.openxmlformats.org/officeDocument/2006/docPropsVTypes"/>
</file>