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NEW ORDER OF DAUGHTERS OF THE KING FORMED</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 Crosby  |  6/6/2008</w:t>
      </w:r>
    </w:p>
    <w:p>
      <w:pPr>
        <w:spacing w:after="160"/>
      </w:pPr>
      <w:r>
        <w:rPr>
          <w:rFonts w:ascii="Arial" w:cs="Arial" w:eastAsia="Arial" w:hAnsi="Arial"/>
          <w:sz w:val="22"/>
          <w:szCs w:val="22"/>
        </w:rPr>
        <w:t xml:space="preserve">The Order of the Daughters of the King is dedicated to prayer and service and has long been committed to being a non-political order. Unfortunately, recent events impacting the Order are causing some women to resign their membership.</w:t>
      </w:r>
    </w:p>
    <w:p>
      <w:pPr>
        <w:spacing w:after="160"/>
      </w:pPr>
      <w:r>
        <w:rPr>
          <w:rFonts w:ascii="Arial" w:cs="Arial" w:eastAsia="Arial" w:hAnsi="Arial"/>
          <w:sz w:val="22"/>
          <w:szCs w:val="22"/>
        </w:rPr>
        <w:t xml:space="preserve">With knowledge of the National Council and Bishops of the Common Cause Partnership, a committee of twelve current and former Daughters have met in Newman, Georgia May 23rd through May 26th to pray and discern God's will and seek guidance for direction on the path this committee should take.</w:t>
      </w:r>
    </w:p>
    <w:p>
      <w:pPr>
        <w:spacing w:after="160"/>
      </w:pPr>
      <w:r>
        <w:rPr>
          <w:rFonts w:ascii="Arial" w:cs="Arial" w:eastAsia="Arial" w:hAnsi="Arial"/>
          <w:sz w:val="22"/>
          <w:szCs w:val="22"/>
        </w:rPr>
        <w:t xml:space="preserve">Even though many women are committed to remain in The Order of the Daughters of the King, the committee has voted to establish a separate order to enable those who have left to continue to live out their vows. Our prayer is that those who join the new order will remain in a loving relationship with their sisters who stay in the Daughters of the 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NEW ORDER OF DAUGHTERS OF THE KING FORMED</dc:title>
  <dc:creator>VirtueOnline Archive</dc:creator>
  <cp:lastModifiedBy>Un-named</cp:lastModifiedBy>
  <cp:revision>1</cp:revision>
  <dcterms:created xsi:type="dcterms:W3CDTF">2026-04-22T11:54:46.097Z</dcterms:created>
  <dcterms:modified xsi:type="dcterms:W3CDTF">2026-04-22T11:54:46.097Z</dcterms:modified>
</cp:coreProperties>
</file>

<file path=docProps/custom.xml><?xml version="1.0" encoding="utf-8"?>
<Properties xmlns="http://schemas.openxmlformats.org/officeDocument/2006/custom-properties" xmlns:vt="http://schemas.openxmlformats.org/officeDocument/2006/docPropsVTypes"/>
</file>