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GENERAL SYNOD: A TIME FOR STOCKTAKING: WHERE HAVE WE GOT TO?</w:t>
      </w:r>
    </w:p>
    <w:p>
      <w:pPr>
        <w:pBdr>
          <w:bottom w:val="single" w:color="AAAAAA" w:sz="6"/>
        </w:pBdr>
        <w:spacing w:after="200" w:before="0"/>
      </w:pPr>
    </w:p>
    <w:p>
      <w:pPr>
        <w:spacing w:after="240"/>
      </w:pPr>
      <w:r>
        <w:rPr>
          <w:rFonts w:ascii="Arial" w:cs="Arial" w:eastAsia="Arial" w:hAnsi="Arial"/>
          <w:i/>
          <w:iCs/>
          <w:color w:val="666666"/>
          <w:sz w:val="20"/>
          <w:szCs w:val="20"/>
        </w:rPr>
        <w:t xml:space="preserve">By Roland W. Morant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24, 2010</w:t>
      </w:r>
    </w:p>
    <w:p>
      <w:pPr>
        <w:spacing w:after="160"/>
      </w:pPr>
      <w:r>
        <w:rPr>
          <w:rFonts w:ascii="Arial" w:cs="Arial" w:eastAsia="Arial" w:hAnsi="Arial"/>
          <w:sz w:val="22"/>
          <w:szCs w:val="22"/>
        </w:rPr>
        <w:t xml:space="preserve">The Summer session of the General Synod of the Church of England has come and gone in York and we are now in a position to review progress. By "we" I mean traditionalists, that seemingly ineffectual group of individuals who've been hanging on by their finger-tips - as they thought - to an honoured and respected place in the life and work of the Church in which they were nurtured.</w:t>
      </w:r>
    </w:p>
    <w:p>
      <w:pPr>
        <w:spacing w:after="160"/>
      </w:pPr>
      <w:r>
        <w:rPr>
          <w:rFonts w:ascii="Arial" w:cs="Arial" w:eastAsia="Arial" w:hAnsi="Arial"/>
          <w:sz w:val="22"/>
          <w:szCs w:val="22"/>
        </w:rPr>
        <w:t xml:space="preserve">If you listened to the debate that went on for the better part of two days, you will be aware that provision will be minimal for those that are unwilling to accept the impending ministry of women bishops when the draft legislation is eventually passed. The provincial episcopal visitors or flying bishops will be swept away, as will the right of parochial church councils to petition for their services. Moreover parishes will no longer be able to pass Resolutions A and B which deny entry of women priests to take specified types of services or to become incumbents.</w:t>
      </w:r>
    </w:p>
    <w:p>
      <w:pPr>
        <w:spacing w:after="160"/>
      </w:pPr>
      <w:r>
        <w:rPr>
          <w:rFonts w:ascii="Arial" w:cs="Arial" w:eastAsia="Arial" w:hAnsi="Arial"/>
          <w:sz w:val="22"/>
          <w:szCs w:val="22"/>
        </w:rPr>
        <w:t xml:space="preserve">Once the draft legislation has pursued its way to the dioceses for approval, and back to the General Synod and Parliament for ratification, it is likely that the first women bishops will be appointed to take up their posts in 2014. Where will this leave traditionalists when that time comes, if not now?</w:t>
      </w:r>
    </w:p>
    <w:p>
      <w:pPr>
        <w:spacing w:after="160"/>
      </w:pPr>
      <w:r>
        <w:rPr>
          <w:rFonts w:ascii="Arial" w:cs="Arial" w:eastAsia="Arial" w:hAnsi="Arial"/>
          <w:sz w:val="22"/>
          <w:szCs w:val="22"/>
        </w:rPr>
        <w:t xml:space="preserve">Unless a substantial amendment to the draft measure is passed between now and 2014, the only protection to be afforded traditionalists will be the code of practice. Observers may remember that in July 2008 the General Synod decided that a code of practice should form the basis of development of a scheme to meet the needs of traditionalists in the parishes. In two long years, first the Legislative Drafting Group under the chairmanship of the Bishop of Manchester and more recently the Revision Committee have declined at all to improve on the notion of a code, even though from July 2008 onwards, traditionalists - especially Forward In Faith and its partners in opposition - were highly critical, saying that such a code, whether or not written statutorily into the proposed draft legislation "would not do".</w:t>
      </w:r>
    </w:p>
    <w:p>
      <w:pPr>
        <w:spacing w:after="160"/>
      </w:pPr>
      <w:r>
        <w:rPr>
          <w:rFonts w:ascii="Arial" w:cs="Arial" w:eastAsia="Arial" w:hAnsi="Arial"/>
          <w:sz w:val="22"/>
          <w:szCs w:val="22"/>
        </w:rPr>
        <w:t xml:space="preserve">In Synod and its subordinate committees, in vote after vote on amendments seeking to strengthen provision for traditionalists (for instance in the formation of separate dioceses or identification of specific functions vested in nominated male bishops), the Synod has been consistently rigid in moving from the minimalist position. The inflexibility of that body was demonstrated with startling clarity when it declined a few days ago to pass amendments put forward by the two archbishops to ameliorate the situation for traditionalists.</w:t>
      </w:r>
    </w:p>
    <w:p>
      <w:pPr>
        <w:spacing w:after="160"/>
      </w:pPr>
      <w:r>
        <w:rPr>
          <w:rFonts w:ascii="Arial" w:cs="Arial" w:eastAsia="Arial" w:hAnsi="Arial"/>
          <w:sz w:val="22"/>
          <w:szCs w:val="22"/>
        </w:rPr>
        <w:t xml:space="preserve">We have to ask why the General Synod has been behaving in this inflexible manner, not just recently but for quite some time. Just as in the last few years the C. of E. has become saturated with the "virus" of secularism (as for instance in reducing standards over remarriage), it has signed up to an aggressive form of feminism which puts the professional advancement of women in the Church at the forefront of its ordination agenda. The trend was aptly described by Julian Mann who wrote recently, "The drive for women bishops is basically about careerism than about self-sacrificial Christian service that walks in the way of the cross of Christ". Precisely.</w:t>
      </w:r>
    </w:p>
    <w:p>
      <w:pPr>
        <w:spacing w:after="160"/>
      </w:pPr>
      <w:r>
        <w:rPr>
          <w:rFonts w:ascii="Arial" w:cs="Arial" w:eastAsia="Arial" w:hAnsi="Arial"/>
          <w:sz w:val="22"/>
          <w:szCs w:val="22"/>
        </w:rPr>
        <w:t xml:space="preserve">Now that the number of women priests elected to General Synod has risen markedly since 1994, is it surprising that the House of Clergy in particular now adopts an increasingly tougher line when it comes to debating concessions for traditionalists? This tougher line is illustrated by an overt lack of generosity towards those who hold the historic position on ordination. Quite often traditionalists are grotesquely smeared by proponents of women's ordination as misogynists and sexists, a smear incidentally that must be levelled against the vast majority of Christians who belong to churches that describe themselves as catholic and have, as they have always have had, male bishops and priests.</w:t>
      </w:r>
    </w:p>
    <w:p>
      <w:pPr>
        <w:spacing w:after="160"/>
      </w:pPr>
      <w:r>
        <w:rPr>
          <w:rFonts w:ascii="Arial" w:cs="Arial" w:eastAsia="Arial" w:hAnsi="Arial"/>
          <w:sz w:val="22"/>
          <w:szCs w:val="22"/>
        </w:rPr>
        <w:t xml:space="preserve">Equally disturbing - and also deriving from this aggressive form of feminism - is the implication which can be drawn from many of the utterances of those in favour of women priests and bishops, ostensibly that the threefold pattern of catholic ministry has been operating inadequately during the last two thousand years because it has been male only. If such utterances are true, this is a grave slander on the Holy Spirit's power to influence events in the Church.</w:t>
      </w:r>
    </w:p>
    <w:p>
      <w:pPr>
        <w:spacing w:after="160"/>
      </w:pPr>
      <w:r>
        <w:rPr>
          <w:rFonts w:ascii="Arial" w:cs="Arial" w:eastAsia="Arial" w:hAnsi="Arial"/>
          <w:sz w:val="22"/>
          <w:szCs w:val="22"/>
        </w:rPr>
        <w:t xml:space="preserve">One of the most consistent (and persistent) aims of those favouring women's ordination in encounters with traditionalists in successive meetings of General Synod over the last sixteen years has been to bring about gender equality, the idea that women in this modern world must not be disadvantaged when placed alongside men doing identical jobs. So if there are male priests, there should be women priests doing the same type of work; and if there are male bishops there should be women bishops doing exactly the same as the male bishops. The reasoning postulates that there must be no room for functional diversity; the incoming women on no account to be regarded as second class office holders.</w:t>
      </w:r>
    </w:p>
    <w:p>
      <w:pPr>
        <w:spacing w:after="160"/>
      </w:pPr>
      <w:r>
        <w:rPr>
          <w:rFonts w:ascii="Arial" w:cs="Arial" w:eastAsia="Arial" w:hAnsi="Arial"/>
          <w:sz w:val="22"/>
          <w:szCs w:val="22"/>
        </w:rPr>
        <w:t xml:space="preserve">Such arguments - many of which are advanced in a manner hostile to traditionalists - are routinely employed today even more than they were in 1992. Just consult a cross-section of remarks made today by religious (and secular) writers in the daily papers or read the myriad of comments - many quite vicious in tone - on blogs to check that this is indeed so.</w:t>
      </w:r>
    </w:p>
    <w:p>
      <w:pPr>
        <w:spacing w:after="160"/>
      </w:pPr>
      <w:r>
        <w:rPr>
          <w:rFonts w:ascii="Arial" w:cs="Arial" w:eastAsia="Arial" w:hAnsi="Arial"/>
          <w:sz w:val="22"/>
          <w:szCs w:val="22"/>
        </w:rPr>
        <w:t xml:space="preserve">It is curious that in this long and tortuous wrangle over women bishops, only at this eleventh hour of debate has the concept of mono-episcopacy been brought to the centre of discussion. Mono-episcopacy is usually taken to mean that only one bishop may have full episcopal jurisdiction in one geographical area. Allowing for the fact that the C. of E. has never convincingly worked out a theory or theology of episcopacy for itself, it seems to have permitted mono-episcopacy to become the norm from the nineteenth century onwards. In earlier times - both before and after the Reformation - many examples (e.g. peculiars, religious orders etc.) abound where the diocesan bishop was not the monarch of all he surveyed. Had the subject of Anglican episcopacy (and the position of mono-episcopacy within it) been fully examined when the proposal to consecrate women as bishops was first broached twelve or more years ago, the outcome that we are now facing might have been very different.</w:t>
      </w:r>
    </w:p>
    <w:p>
      <w:pPr>
        <w:spacing w:after="160"/>
      </w:pPr>
      <w:r>
        <w:rPr>
          <w:rFonts w:ascii="Arial" w:cs="Arial" w:eastAsia="Arial" w:hAnsi="Arial"/>
          <w:sz w:val="22"/>
          <w:szCs w:val="22"/>
        </w:rPr>
        <w:t xml:space="preserve">Quite rightly, Chris Sugden (who, I think, has made one of the most valuable contributions in the debate about women bishops) avers that if we believe in a real ministry for women, then it is wrong for women blindly to imitate existing (i.e. male) episcopal role models. Rather, he goes on to say that appropriate patterns should be developed to reshape the ministry of all, including a shared understanding of episcope. Unfortunately, the present drive towards women in the episcopate has gone beyond the point when such a development could influence what is happening now.</w:t>
      </w:r>
    </w:p>
    <w:p>
      <w:pPr>
        <w:spacing w:after="160"/>
      </w:pPr>
      <w:r>
        <w:rPr>
          <w:rFonts w:ascii="Arial" w:cs="Arial" w:eastAsia="Arial" w:hAnsi="Arial"/>
          <w:sz w:val="22"/>
          <w:szCs w:val="22"/>
        </w:rPr>
        <w:t xml:space="preserve">Anglican Mainstream, also in the words of Sugden, has very recently put its finger on where the real divergence of views in Synod between traditionalists and liberal/revisionists can be found. I quote two sentences (which I have separated by an inserted comment), "The debate in Synod is not about gender equality". Traditionalists conceded the point years ago. They have no problem with men and women being of equal status in the Church as in other walks of life. They say that if the greater majority of worshippers want female bishops and priests, that is their choice, a choice which they may freely make without hindrance from those who maintain the orthodox position in respect of themselves,</w:t>
      </w:r>
    </w:p>
    <w:p>
      <w:pPr>
        <w:spacing w:after="160"/>
      </w:pPr>
      <w:r>
        <w:rPr>
          <w:rFonts w:ascii="Arial" w:cs="Arial" w:eastAsia="Arial" w:hAnsi="Arial"/>
          <w:sz w:val="22"/>
          <w:szCs w:val="22"/>
        </w:rPr>
        <w:t xml:space="preserve">Anglican Mainstream then go on to maintain what the real debate in Synod is concerned with: "It is about the liberty to hold within the Church of England two views about leadership in the Church which are compatible with scripture and tradition". This sentence summarises in a few words the issue that has dominated the struggle in General Synod for sixteen years. It is this liberty which is about to be denied traditionalists. The C. of E. - no longer broad enough - is not able any more to accommodate these two contrary positions.</w:t>
      </w:r>
    </w:p>
    <w:p>
      <w:pPr>
        <w:spacing w:after="160"/>
      </w:pPr>
      <w:r>
        <w:rPr>
          <w:rFonts w:ascii="Arial" w:cs="Arial" w:eastAsia="Arial" w:hAnsi="Arial"/>
          <w:sz w:val="22"/>
          <w:szCs w:val="22"/>
        </w:rPr>
        <w:t xml:space="preserve">While those opposed in the early days to women priests and bishops could (and to a limited extent were able to) continue to be regarded as loyal Anglicans, the general position today - that is, for those of orthodox belief - has changed for the worse. The solemn undertaking made to traditionalists in the early nineties has now been cast to one side. With the minimal provision of an uncertain code of practice soon to be enforced on recalcitrant traditionalists, the liberty to hold this earlier view about episcopal leadership is in the process of being withdrawn. Crunch time has arrived. Traditionalists will soon have to take on board the majority view or accept that they have no future in their church. Also, fence sitters will not be able to put off committing themselves; they will have to jump down one side or the other.</w:t>
      </w:r>
    </w:p>
    <w:p>
      <w:pPr>
        <w:spacing w:after="160"/>
      </w:pPr>
      <w:r>
        <w:rPr>
          <w:rFonts w:ascii="Arial" w:cs="Arial" w:eastAsia="Arial" w:hAnsi="Arial"/>
          <w:sz w:val="22"/>
          <w:szCs w:val="22"/>
        </w:rPr>
        <w:t xml:space="preserve">This brings us to consideration of the role that the traditionalists' organisations have been playing in respect of the long and difficult legislative process leading to women's ordination both to the presbyterate and episcopate.</w:t>
      </w:r>
    </w:p>
    <w:p>
      <w:pPr>
        <w:spacing w:after="160"/>
      </w:pPr>
      <w:r>
        <w:rPr>
          <w:rFonts w:ascii="Arial" w:cs="Arial" w:eastAsia="Arial" w:hAnsi="Arial"/>
          <w:sz w:val="22"/>
          <w:szCs w:val="22"/>
        </w:rPr>
        <w:t xml:space="preserve">Subject to presenting new measures for final endorsement by parliament and the monarch, the General Synod is the ultimate legislative body of the Church of England. What is decided there is what really matters. Modelled in the 1960s on the British House of Commons where combative and confrontational political interaction was and is the order of the day, Synod is a body where real power is exercised through being able to deploy voting majorities effectively, not primarily in the quality of debate.</w:t>
      </w:r>
    </w:p>
    <w:p>
      <w:pPr>
        <w:spacing w:after="160"/>
      </w:pPr>
      <w:r>
        <w:rPr>
          <w:rFonts w:ascii="Arial" w:cs="Arial" w:eastAsia="Arial" w:hAnsi="Arial"/>
          <w:sz w:val="22"/>
          <w:szCs w:val="22"/>
        </w:rPr>
        <w:t xml:space="preserve">That the traditionalists - both catholics and conservative evangelicals - have been consistently and convincingly outvoted for many years is unquestionable. The real power lies in the liberal/revisionist majority, now buttressed by the arrival in recent synods of supporters of women's ordination. When the elections are held this coming September to a new General Synod, it is hard to imagine that this quasi-permanent majority will diminish in size.</w:t>
      </w:r>
    </w:p>
    <w:p>
      <w:pPr>
        <w:spacing w:after="160"/>
      </w:pPr>
      <w:r>
        <w:rPr>
          <w:rFonts w:ascii="Arial" w:cs="Arial" w:eastAsia="Arial" w:hAnsi="Arial"/>
          <w:sz w:val="22"/>
          <w:szCs w:val="22"/>
        </w:rPr>
        <w:t xml:space="preserve">Some traditionalists think that by electing more catholics or conservative evangelicals to the new Synod, when the final vote takes place around 2012 it might be possible to deny a two thirds majority in one or more of the three houses. Many observers would I feel share the view that though such an outcome - which is quite feasible - would kill the draft measure for women bishops stone dead, it would simply plunge the C. of E. into a further period of uncertainty during which the legislative process for women bishops would start all over again. The drive for women bishops in the Church surely will not be ended by a negative vote of this type.</w:t>
      </w:r>
    </w:p>
    <w:p>
      <w:pPr>
        <w:spacing w:after="160"/>
      </w:pPr>
      <w:r>
        <w:rPr>
          <w:rFonts w:ascii="Arial" w:cs="Arial" w:eastAsia="Arial" w:hAnsi="Arial"/>
          <w:sz w:val="22"/>
          <w:szCs w:val="22"/>
        </w:rPr>
        <w:t xml:space="preserve">Recent public pronouncements made by Forward In Faith indicate that the only realistic strategy it has at the present time is to aim for an increase in the catholic representation on the new Synod. Having a few more lay catholics in Synod might help to deny this two thirds majority. But to all intents the battle over women bishops is already over and no traditionalist should waste time thinking that the future C. of E. (if it survives at all) is going to be free of women bishops.</w:t>
      </w:r>
    </w:p>
    <w:p>
      <w:pPr>
        <w:spacing w:after="160"/>
      </w:pPr>
      <w:r>
        <w:rPr>
          <w:rFonts w:ascii="Arial" w:cs="Arial" w:eastAsia="Arial" w:hAnsi="Arial"/>
          <w:sz w:val="22"/>
          <w:szCs w:val="22"/>
        </w:rPr>
        <w:t xml:space="preserve">I think many observers were convinced that the crucial time, when the Catholic Group and other traditionalist organisations represented on Synod were strategically wrong footed, was immediately after the termination of the July 2008 session of General Synod. Why was this?</w:t>
      </w:r>
    </w:p>
    <w:p>
      <w:pPr>
        <w:spacing w:after="160"/>
      </w:pPr>
      <w:r>
        <w:rPr>
          <w:rFonts w:ascii="Arial" w:cs="Arial" w:eastAsia="Arial" w:hAnsi="Arial"/>
          <w:sz w:val="22"/>
          <w:szCs w:val="22"/>
        </w:rPr>
        <w:t xml:space="preserve">Hindsight as we all know is a marvellous gift. Nevertheless, it would not have been hard immediately after July 2008 to predict how future discussions in General Synod and its subordinate committees would turn out. Here was a Synod which employed an extant set of rules of procedure governing the composition and modus operandi of its Steering and Revision committees (and probably the Legislative Drafting Group too). Given that traditionalists on all these groupings would from the outset form small minorities, why was it ever thought for one moment by those striving for a just settlement on behalf of those who could not accept women priests and bishops, that any proposals made by them could realistically be accepted by the majority.</w:t>
      </w:r>
    </w:p>
    <w:p>
      <w:pPr>
        <w:spacing w:after="160"/>
      </w:pPr>
      <w:r>
        <w:rPr>
          <w:rFonts w:ascii="Arial" w:cs="Arial" w:eastAsia="Arial" w:hAnsi="Arial"/>
          <w:sz w:val="22"/>
          <w:szCs w:val="22"/>
        </w:rPr>
        <w:t xml:space="preserve">In the domain of General Synod and its committee structure, though a certain amount of free debate is permitted, decisions are determined by the majority. It is not a sphere where compromises and quid-pro-quos can be hammered out. And so it proved to be in the Revision Committee and, more recently, in the General Synod. In amendment after amendment, the dominant faction had their way. We now have an imposed settlement, a settlement forced by the liberal/revisionist majority on the traditionalist minority. Victors' justice was always going to triumph.</w:t>
      </w:r>
    </w:p>
    <w:p>
      <w:pPr>
        <w:spacing w:after="160"/>
      </w:pPr>
      <w:r>
        <w:rPr>
          <w:rFonts w:ascii="Arial" w:cs="Arial" w:eastAsia="Arial" w:hAnsi="Arial"/>
          <w:sz w:val="22"/>
          <w:szCs w:val="22"/>
        </w:rPr>
        <w:t xml:space="preserve">If you doubt this, read what Hilary Cotton of WATCH commented on the recent decision taken by General Synod in adopting only a code of practice, "This has been described as uncharitable by the opponents (sic) because it does not give them what they say they need. But generosity does not always mean giving people what they want. It means weighing up the issues and coming to a judgement about the best way forward for as many as possible. Women had made it clear in the debates that they could not accept appointment as bishops under the conditions of the archbishops' amendments". So there you have it. The majority on the Synod said in effect, "This is the way it's going to be. Take it or leave it".</w:t>
      </w:r>
    </w:p>
    <w:p>
      <w:pPr>
        <w:spacing w:after="160"/>
      </w:pPr>
      <w:r>
        <w:rPr>
          <w:rFonts w:ascii="Arial" w:cs="Arial" w:eastAsia="Arial" w:hAnsi="Arial"/>
          <w:sz w:val="22"/>
          <w:szCs w:val="22"/>
        </w:rPr>
        <w:t xml:space="preserve">So what should the Catholic Group have done in the immediate aftermath of the July 2008 session of General Synod? I think there is little doubt that to obtain a negotiated (as opposed to an imposed) settlement in which proper provision for traditionalists could have been made, the leadership of the catholic and conservative evangelical groups should have insisted on parity of representation on the Revision Committee (if not the Steering Committee too). If such a demand had not been met, the non-attendance of traditionalists at subsequent meetings probably would not have altered the outcome much. The Code of Practice, adopted as the concession to traditionalists by General Synod in July 2008; is unchanged and now forms part of the legislative package adopted by General Synod in July 2010.</w:t>
      </w:r>
    </w:p>
    <w:p>
      <w:pPr>
        <w:spacing w:after="160"/>
      </w:pPr>
      <w:r>
        <w:rPr>
          <w:rFonts w:ascii="Arial" w:cs="Arial" w:eastAsia="Arial" w:hAnsi="Arial"/>
          <w:sz w:val="22"/>
          <w:szCs w:val="22"/>
        </w:rPr>
        <w:t xml:space="preserve">I attended a traditionalist function a few weeks ago where two members of the Catholic Group who were members of the Revision Committee, gave a report on progress in the negotiations, What I found striking was how they emphasised that everything under discussion in Committee was strictly confidential and that they could not break the embargo. What absolute nonsense. They were reporting back to their own people and yet were bound by the rules of procedure not say anything of real significance. This illustrates yet again how the catholic members were submissively hoodwinked into taking part in discussions with their hands tied behind their backs.</w:t>
      </w:r>
    </w:p>
    <w:p>
      <w:pPr>
        <w:spacing w:after="160"/>
      </w:pPr>
      <w:r>
        <w:rPr>
          <w:rFonts w:ascii="Arial" w:cs="Arial" w:eastAsia="Arial" w:hAnsi="Arial"/>
          <w:sz w:val="22"/>
          <w:szCs w:val="22"/>
        </w:rPr>
        <w:t xml:space="preserve">And why did the catholic and other traditionalist members of the Revision Committee not produce and publicise a minority report of their own, given that they were outvoted on virtually every motion that came before the members. Were they ordered by the rules of procedure not to do so? One has to hold one's head in despair at the naivety of the manner in which they participated in the work of the Committee.</w:t>
      </w:r>
    </w:p>
    <w:p>
      <w:pPr>
        <w:spacing w:after="160"/>
      </w:pPr>
      <w:r>
        <w:rPr>
          <w:rFonts w:ascii="Arial" w:cs="Arial" w:eastAsia="Arial" w:hAnsi="Arial"/>
          <w:sz w:val="22"/>
          <w:szCs w:val="22"/>
        </w:rPr>
        <w:t xml:space="preserve">We next turn our attention to the part that Forward In Faith UK specifically has played in this whole sorry story. Many onlookers would say that the organisation which claims to speak for a significant number of traditionalist catholics, has achieved very little in the whole of the sixteen-year period it has been in existence.</w:t>
      </w:r>
    </w:p>
    <w:p>
      <w:pPr>
        <w:spacing w:after="160"/>
      </w:pPr>
      <w:r>
        <w:rPr>
          <w:rFonts w:ascii="Arial" w:cs="Arial" w:eastAsia="Arial" w:hAnsi="Arial"/>
          <w:sz w:val="22"/>
          <w:szCs w:val="22"/>
        </w:rPr>
        <w:t xml:space="preserve">A few years ago a proposal was made for parishes affiliated to FIF to withhold paying their quotas and to pay them into a central holding fund or trust. What happened to this proposal? Answer: Nothing. As far as I am aware, the scheme was never implemented. Why not?</w:t>
      </w:r>
    </w:p>
    <w:p>
      <w:pPr>
        <w:spacing w:after="160"/>
      </w:pPr>
      <w:r>
        <w:rPr>
          <w:rFonts w:ascii="Arial" w:cs="Arial" w:eastAsia="Arial" w:hAnsi="Arial"/>
          <w:sz w:val="22"/>
          <w:szCs w:val="22"/>
        </w:rPr>
        <w:t xml:space="preserve">Also, members were told that Forward In Faith was going to reorganise itself around the Provincial Episcopal Visitors (PEVs or flying bishops). The regional structure was going to be replaced or subsumed into four PEV (including Fulham) areas, each with an episcopal vicar (or super-dean) who would work with the appropriate PEV. What happened to this scheme? It seems to have been put on ice.</w:t>
      </w:r>
    </w:p>
    <w:p>
      <w:pPr>
        <w:spacing w:after="160"/>
      </w:pPr>
      <w:r>
        <w:rPr>
          <w:rFonts w:ascii="Arial" w:cs="Arial" w:eastAsia="Arial" w:hAnsi="Arial"/>
          <w:sz w:val="22"/>
          <w:szCs w:val="22"/>
        </w:rPr>
        <w:t xml:space="preserve">We have to ask what episcopal support has been given by Forward In Faith to their traditionalist brothers and sisters belonging to the Church In Wales. Since they lost their Provincial Assistant Bishop, David Thomas, through retirement three years or so ago, they appear to have been denied the support that English parishes continue for the time being to receive. Forward In Faith has a membership in the province. Does this membership get the support today that it deserves from across the border?</w:t>
      </w:r>
    </w:p>
    <w:p>
      <w:pPr>
        <w:spacing w:after="160"/>
      </w:pPr>
      <w:r>
        <w:rPr>
          <w:rFonts w:ascii="Arial" w:cs="Arial" w:eastAsia="Arial" w:hAnsi="Arial"/>
          <w:sz w:val="22"/>
          <w:szCs w:val="22"/>
        </w:rPr>
        <w:t xml:space="preserve">And then there is the matter of the additional province (as it was described in the book "Consecrated Women?", a book that explored the theological issues of ordination most convincingly). Six or more years ago, Forward In Faith outlined a scheme that could have brought into being a province that would have stood alongside those of Canterbury and York. But what has happened to this proposal? It has all but been thrown on the scrapheap. Why? Other than the proposal for additional dioceses, it was the only one that would have permitted the survival of an orthodox clerical structure within the C. of E. It seems that at the first whiff of gunpowder from those challenging the idea of another province, Forward In Faith backed down. To her infinite credit, only Mrs. Margaret Brown with her Third Province Movement has persevered with a similar proposal.</w:t>
      </w:r>
    </w:p>
    <w:p>
      <w:pPr>
        <w:spacing w:after="160"/>
      </w:pPr>
      <w:r>
        <w:rPr>
          <w:rFonts w:ascii="Arial" w:cs="Arial" w:eastAsia="Arial" w:hAnsi="Arial"/>
          <w:sz w:val="22"/>
          <w:szCs w:val="22"/>
        </w:rPr>
        <w:t xml:space="preserve">Many of the rank-and-file of Forward In Faith have been waiting for an announcement by its leadership of Plan B. But the penny has now dropped. There is no Plan B, only a Plan A, this being to increase catholic and conservative representation in the new General Synod, in order to derail the now-agreed legislative programme. As earlier pointed out in this article, even if successful it would only delay the coming of women bishops and would not protect the long term position of faithful traditionalists in the C. of E.</w:t>
      </w:r>
    </w:p>
    <w:p>
      <w:pPr>
        <w:spacing w:after="160"/>
      </w:pPr>
      <w:r>
        <w:rPr>
          <w:rFonts w:ascii="Arial" w:cs="Arial" w:eastAsia="Arial" w:hAnsi="Arial"/>
          <w:sz w:val="22"/>
          <w:szCs w:val="22"/>
        </w:rPr>
        <w:t xml:space="preserve">While we are listing the failings of Forward In Faith, there is one more that should be mentioned, one admittedly that is not strictly associated with the women bishops' issue, but which is highly relevant to the wider discussion of the present and future place of a real catholic presence in the Church. Those members who have attended past religious festivals organised by FIF will recollect what uplifting occasions they were, especially the Year 2000 Celebration "Christ Our Future", attended by 10,000 people and 750 priests in the London Millenium Stadium and presided over by Archbishop David Hope of York.</w:t>
      </w:r>
    </w:p>
    <w:p>
      <w:pPr>
        <w:spacing w:after="160"/>
      </w:pPr>
      <w:r>
        <w:rPr>
          <w:rFonts w:ascii="Arial" w:cs="Arial" w:eastAsia="Arial" w:hAnsi="Arial"/>
          <w:sz w:val="22"/>
          <w:szCs w:val="22"/>
        </w:rPr>
        <w:t xml:space="preserve">These occasions brought together likeminded people and were immeasurable in the support they gave to orthodox individuals soldiering on in their own parishes, often surrounded by others with very different religious agendas and beliefs. Given the success of such festivals, why hasn't Forward In Faith capitalised and built on such enterprises? There seem to be few if any other national organisations, especially of catholic type, capable of mounting such activities.</w:t>
      </w:r>
    </w:p>
    <w:p>
      <w:pPr>
        <w:spacing w:after="160"/>
      </w:pPr>
      <w:r>
        <w:rPr>
          <w:rFonts w:ascii="Arial" w:cs="Arial" w:eastAsia="Arial" w:hAnsi="Arial"/>
          <w:sz w:val="22"/>
          <w:szCs w:val="22"/>
        </w:rPr>
        <w:t xml:space="preserve">If all these negatives represent a catalogue of failure by Forward In Faith, why is this so? Forward In Faith's failure has to be blamed on its elderly and impotent leadership. The organisation has been led for the whole of its existence by the same group of people. Ten years is frequently quoted as the maximum span of time that office-holders should remain in post, and this length of time has been well exceeded by the leaders of Forward In Faith.</w:t>
      </w:r>
    </w:p>
    <w:p>
      <w:pPr>
        <w:spacing w:after="160"/>
      </w:pPr>
      <w:r>
        <w:rPr>
          <w:rFonts w:ascii="Arial" w:cs="Arial" w:eastAsia="Arial" w:hAnsi="Arial"/>
          <w:sz w:val="22"/>
          <w:szCs w:val="22"/>
        </w:rPr>
        <w:t xml:space="preserve">Coupled with that is the fact that all of these individuals are in receipt of stipends awarded by the Church. With families to support, is it any wonder that they have been unwilling to adopt any strategy involving direct action of one type or another. Had the organisation been led by others not paid from church funds, we might have seen different outcomes. Not the first time has Forward In Faith been criticised for having let its members down.</w:t>
      </w:r>
    </w:p>
    <w:p>
      <w:pPr>
        <w:spacing w:after="160"/>
      </w:pPr>
      <w:r>
        <w:rPr>
          <w:rFonts w:ascii="Arial" w:cs="Arial" w:eastAsia="Arial" w:hAnsi="Arial"/>
          <w:sz w:val="22"/>
          <w:szCs w:val="22"/>
        </w:rPr>
        <w:t xml:space="preserve">A comment made by Forward In Faith on its official website at the conclusion of the recent General Synod debate was, "Now, though is not the time for precipitate action". No, the time for action was two years ago after the Summer 2008 Synod debate, not precipitate action but bold and incisive action that could have achieved real results.</w:t>
      </w:r>
    </w:p>
    <w:p>
      <w:pPr>
        <w:spacing w:after="160"/>
      </w:pPr>
      <w:r>
        <w:rPr>
          <w:rFonts w:ascii="Arial" w:cs="Arial" w:eastAsia="Arial" w:hAnsi="Arial"/>
          <w:sz w:val="22"/>
          <w:szCs w:val="22"/>
        </w:rPr>
        <w:t xml:space="preserve">----Roland W. Morant is a cradle Anglican who has spent his professional life as a teacher, and latterly as a principal lecturer in education in a college of higher education, training students as teachers and running in-service degree courses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SYNOD: A TIME FOR STOCKTAKING: WHERE HAVE WE GOT TO?</dc:title>
  <dc:creator>VirtueOnline Archive</dc:creator>
  <cp:lastModifiedBy>Un-named</cp:lastModifiedBy>
  <cp:revision>1</cp:revision>
  <dcterms:created xsi:type="dcterms:W3CDTF">2026-04-22T11:55:17.869Z</dcterms:created>
  <dcterms:modified xsi:type="dcterms:W3CDTF">2026-04-22T11:55:17.869Z</dcterms:modified>
</cp:coreProperties>
</file>

<file path=docProps/custom.xml><?xml version="1.0" encoding="utf-8"?>
<Properties xmlns="http://schemas.openxmlformats.org/officeDocument/2006/custom-properties" xmlns:vt="http://schemas.openxmlformats.org/officeDocument/2006/docPropsVTypes"/>
</file>