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HOB IS TOXIC ENVIRONMENT,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March 1, 2008</w:t>
      </w:r>
    </w:p>
    <w:p>
      <w:pPr>
        <w:spacing w:after="160"/>
      </w:pPr>
      <w:r>
        <w:rPr>
          <w:rFonts w:ascii="Arial" w:cs="Arial" w:eastAsia="Arial" w:hAnsi="Arial"/>
          <w:sz w:val="22"/>
          <w:szCs w:val="22"/>
        </w:rPr>
        <w:t xml:space="preserve">http://www.fwepiscopal.org/bishop/bishop.html</w:t>
      </w:r>
    </w:p>
    <w:p>
      <w:pPr>
        <w:spacing w:after="160"/>
      </w:pPr>
      <w:r>
        <w:rPr>
          <w:rFonts w:ascii="Arial" w:cs="Arial" w:eastAsia="Arial" w:hAnsi="Arial"/>
          <w:sz w:val="22"/>
          <w:szCs w:val="22"/>
        </w:rPr>
        <w:t xml:space="preserve">A Comment concerning the March 2008 House of Bishops meeting</w:t>
      </w:r>
    </w:p>
    <w:p>
      <w:pPr>
        <w:spacing w:after="160"/>
      </w:pPr>
      <w:r>
        <w:rPr>
          <w:rFonts w:ascii="Arial" w:cs="Arial" w:eastAsia="Arial" w:hAnsi="Arial"/>
          <w:sz w:val="22"/>
          <w:szCs w:val="22"/>
        </w:rPr>
        <w:t xml:space="preserve">In recent years, I have increasingly dreaded the thought of attending another meeting of the House of Bishops of TEC, and I will not be participating in the one at Camp Allen in early March. For a traditional anglo-catholic like myself, the HOB meetings have become a toxic environment, and the "spiritual violence" I suffer there is not good for my emotional or spiritual well being. For me, the small-group table discussions are places of hostile confrontation, not support and affirmation.</w:t>
      </w:r>
    </w:p>
    <w:p>
      <w:pPr>
        <w:spacing w:after="160"/>
      </w:pPr>
      <w:r>
        <w:rPr>
          <w:rFonts w:ascii="Arial" w:cs="Arial" w:eastAsia="Arial" w:hAnsi="Arial"/>
          <w:sz w:val="22"/>
          <w:szCs w:val="22"/>
        </w:rPr>
        <w:t xml:space="preserve">I am disheartened that I have been unable to secure a future, safe place for this diocese within TEC and am saddened by the fact that the HOB has been unwilling to make adequate provision for us in response to our appeal for alternative primatial oversight.</w:t>
      </w:r>
    </w:p>
    <w:p>
      <w:pPr>
        <w:spacing w:after="160"/>
      </w:pPr>
      <w:r>
        <w:rPr>
          <w:rFonts w:ascii="Arial" w:cs="Arial" w:eastAsia="Arial" w:hAnsi="Arial"/>
          <w:sz w:val="22"/>
          <w:szCs w:val="22"/>
        </w:rPr>
        <w:t xml:space="preserve">The Rt. Rev. Jack Leo Iker Bishop of Fort Worth</w:t>
      </w:r>
    </w:p>
    <w:p>
      <w:pPr>
        <w:spacing w:after="160"/>
      </w:pPr>
      <w:r>
        <w:rPr>
          <w:rFonts w:ascii="Arial" w:cs="Arial" w:eastAsia="Arial" w:hAnsi="Arial"/>
          <w:sz w:val="22"/>
          <w:szCs w:val="22"/>
        </w:rPr>
        <w:t xml:space="preserve">Note: In the concluding Recommendations of its report on this diocese's appeal, the Archbishop of Canterbury's Panel of Reference said, "The Panel also recommends that the Archbishop of Canterbury continue discussions with the Diocese of Fort Worth and with the Episcopal Church with the aim of securing the place of Fort Worth in the Communion." (paragraph 17d) The report was published Jan. 8,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HOB IS TOXIC ENVIRONMENT, SAYS BISHOP</dc:title>
  <dc:creator>VirtueOnline Archive</dc:creator>
  <cp:lastModifiedBy>Un-named</cp:lastModifiedBy>
  <cp:revision>1</cp:revision>
  <dcterms:created xsi:type="dcterms:W3CDTF">2026-04-22T11:54:42.870Z</dcterms:created>
  <dcterms:modified xsi:type="dcterms:W3CDTF">2026-04-22T11:54:42.870Z</dcterms:modified>
</cp:coreProperties>
</file>

<file path=docProps/custom.xml><?xml version="1.0" encoding="utf-8"?>
<Properties xmlns="http://schemas.openxmlformats.org/officeDocument/2006/custom-properties" xmlns:vt="http://schemas.openxmlformats.org/officeDocument/2006/docPropsVTypes"/>
</file>