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DIOCESE FACES CRITICAL HEARING ON PROPERTY ISSUES</w:t>
      </w:r>
    </w:p>
    <w:p>
      <w:pPr>
        <w:pBdr>
          <w:bottom w:val="single" w:color="AAAAAA" w:sz="6"/>
        </w:pBdr>
        <w:spacing w:after="200" w:before="0"/>
      </w:pPr>
    </w:p>
    <w:p>
      <w:pPr>
        <w:spacing w:after="160"/>
      </w:pPr>
      <w:r>
        <w:rPr>
          <w:rFonts w:ascii="Arial" w:cs="Arial" w:eastAsia="Arial" w:hAnsi="Arial"/>
          <w:sz w:val="22"/>
          <w:szCs w:val="22"/>
        </w:rPr>
        <w:t xml:space="preserve">From Suzanne Gill</w:t>
      </w:r>
    </w:p>
    <w:p>
      <w:pPr>
        <w:spacing w:after="160"/>
      </w:pPr>
      <w:r>
        <w:rPr>
          <w:rFonts w:ascii="Arial" w:cs="Arial" w:eastAsia="Arial" w:hAnsi="Arial"/>
          <w:sz w:val="22"/>
          <w:szCs w:val="22"/>
        </w:rPr>
        <w:t xml:space="preserve">Diocese of Ft. Worth</w:t>
      </w:r>
    </w:p>
    <w:p>
      <w:pPr>
        <w:spacing w:after="160"/>
      </w:pPr>
      <w:r>
        <w:rPr>
          <w:rFonts w:ascii="Arial" w:cs="Arial" w:eastAsia="Arial" w:hAnsi="Arial"/>
          <w:sz w:val="22"/>
          <w:szCs w:val="22"/>
        </w:rPr>
        <w:t xml:space="preserve">May 18, 2011</w:t>
      </w:r>
    </w:p>
    <w:p>
      <w:pPr>
        <w:spacing w:after="160"/>
      </w:pPr>
      <w:r>
        <w:rPr>
          <w:rFonts w:ascii="Arial" w:cs="Arial" w:eastAsia="Arial" w:hAnsi="Arial"/>
          <w:sz w:val="22"/>
          <w:szCs w:val="22"/>
        </w:rPr>
        <w:t xml:space="preserve">A hearing is scheduled for 2 p.m. tomorrow, May 19, in the 141st District Court, to determine the amount of the supersedeas bond that the Diocese will be required to post to avoid having to turn over our properties pending the appeal.</w:t>
      </w:r>
    </w:p>
    <w:p>
      <w:pPr>
        <w:spacing w:after="160"/>
      </w:pPr>
      <w:r>
        <w:rPr>
          <w:rFonts w:ascii="Arial" w:cs="Arial" w:eastAsia="Arial" w:hAnsi="Arial"/>
          <w:sz w:val="22"/>
          <w:szCs w:val="22"/>
        </w:rPr>
        <w:t xml:space="preserve">Following our Motion, filed in April, to set the bond at $0 and permit our congregations to continue using and caring for their property, the plaintiffs now have filed what appears to be a request for a bond of "at least $13.5 million."</w:t>
      </w:r>
    </w:p>
    <w:p>
      <w:pPr>
        <w:spacing w:after="160"/>
      </w:pPr>
      <w:r>
        <w:rPr>
          <w:rFonts w:ascii="Arial" w:cs="Arial" w:eastAsia="Arial" w:hAnsi="Arial"/>
          <w:sz w:val="22"/>
          <w:szCs w:val="22"/>
        </w:rPr>
        <w:t xml:space="preserve">As always, please keep the hearing in your prayers, and, if possible, plan to attend. The court is located on the fourth floor of the Family Law Center on Weatherford Street in Fort Worth.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DIOCESE FACES CRITICAL HEARING ON PROPERTY ISSUES</dc:title>
  <dc:creator>VirtueOnline Archive</dc:creator>
  <cp:lastModifiedBy>Un-named</cp:lastModifiedBy>
  <cp:revision>1</cp:revision>
  <dcterms:created xsi:type="dcterms:W3CDTF">2026-04-22T11:55:29.098Z</dcterms:created>
  <dcterms:modified xsi:type="dcterms:W3CDTF">2026-04-22T11:55:29.098Z</dcterms:modified>
</cp:coreProperties>
</file>

<file path=docProps/custom.xml><?xml version="1.0" encoding="utf-8"?>
<Properties xmlns="http://schemas.openxmlformats.org/officeDocument/2006/custom-properties" xmlns:vt="http://schemas.openxmlformats.org/officeDocument/2006/docPropsVTypes"/>
</file>