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SEEKS SANCTIONS AGAINST LAWYERS</w:t>
      </w:r>
    </w:p>
    <w:p>
      <w:pPr>
        <w:pBdr>
          <w:bottom w:val="single" w:color="AAAAAA" w:sz="6"/>
        </w:pBdr>
        <w:spacing w:after="200" w:before="0"/>
      </w:pPr>
    </w:p>
    <w:p>
      <w:pPr>
        <w:spacing w:after="160"/>
      </w:pPr>
      <w:r>
        <w:rPr>
          <w:rFonts w:ascii="Arial" w:cs="Arial" w:eastAsia="Arial" w:hAnsi="Arial"/>
          <w:sz w:val="22"/>
          <w:szCs w:val="22"/>
        </w:rPr>
        <w:t xml:space="preserve">Diocese of Ft. Worth</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Response to All Saints' suit asks for sanctions</w:t>
      </w:r>
    </w:p>
    <w:p>
      <w:pPr>
        <w:spacing w:after="160"/>
      </w:pPr>
      <w:r>
        <w:rPr>
          <w:rFonts w:ascii="Arial" w:cs="Arial" w:eastAsia="Arial" w:hAnsi="Arial"/>
          <w:sz w:val="22"/>
          <w:szCs w:val="22"/>
        </w:rPr>
        <w:t xml:space="preserve">Citing "malicious prosecution and abuse of process" in bringing a suit which has "no factual or legal foundation," a response filed Friday, Oct. 29, asks for sanctions on the lawyers who crafted litigation against Bishop Jack Iker on behalf of All Saints' Episcopal Church on Crestline Road in Fort Worth.</w:t>
      </w:r>
    </w:p>
    <w:p>
      <w:pPr>
        <w:spacing w:after="160"/>
      </w:pPr>
      <w:r>
        <w:rPr>
          <w:rFonts w:ascii="Arial" w:cs="Arial" w:eastAsia="Arial" w:hAnsi="Arial"/>
          <w:sz w:val="22"/>
          <w:szCs w:val="22"/>
        </w:rPr>
        <w:t xml:space="preserve">Bishop Iker's response denies the charges of harm to the Crestline Road congregation and notes that federal law provides "a remedy against counsel who unreasonably and vexatiously multiply the proceedings in a case."</w:t>
      </w:r>
    </w:p>
    <w:p>
      <w:pPr>
        <w:spacing w:after="160"/>
      </w:pPr>
      <w:r>
        <w:rPr>
          <w:rFonts w:ascii="Arial" w:cs="Arial" w:eastAsia="Arial" w:hAnsi="Arial"/>
          <w:sz w:val="22"/>
          <w:szCs w:val="22"/>
        </w:rPr>
        <w:t xml:space="preserve">The Oct. 15 complaint, filed in federal court, was intended to harass the Bishop and multiply the cost of litigation, the response explains.</w:t>
      </w:r>
    </w:p>
    <w:p>
      <w:pPr>
        <w:spacing w:after="160"/>
      </w:pPr>
      <w:r>
        <w:rPr>
          <w:rFonts w:ascii="Arial" w:cs="Arial" w:eastAsia="Arial" w:hAnsi="Arial"/>
          <w:sz w:val="22"/>
          <w:szCs w:val="22"/>
        </w:rPr>
        <w:t xml:space="preserve">In addition, the federal suit multiplies the proceedings on an issue already under consideration in a Texas state court.</w:t>
      </w:r>
    </w:p>
    <w:p>
      <w:pPr>
        <w:spacing w:after="160"/>
      </w:pPr>
      <w:r>
        <w:rPr>
          <w:rFonts w:ascii="Arial" w:cs="Arial" w:eastAsia="Arial" w:hAnsi="Arial"/>
          <w:sz w:val="22"/>
          <w:szCs w:val="22"/>
        </w:rPr>
        <w:t xml:space="preserve">The plaintiff and counsel are well aware of that suit, which covers the question of who owns certain church properties, including intellectual assets such as trademarks.</w:t>
      </w:r>
    </w:p>
    <w:p>
      <w:pPr>
        <w:spacing w:after="160"/>
      </w:pPr>
      <w:r>
        <w:rPr>
          <w:rFonts w:ascii="Arial" w:cs="Arial" w:eastAsia="Arial" w:hAnsi="Arial"/>
          <w:sz w:val="22"/>
          <w:szCs w:val="22"/>
        </w:rPr>
        <w:t xml:space="preserve">That suit already represents the Crestline congregation's interests.</w:t>
      </w:r>
    </w:p>
    <w:p>
      <w:pPr>
        <w:spacing w:after="160"/>
      </w:pPr>
      <w:r>
        <w:rPr>
          <w:rFonts w:ascii="Arial" w:cs="Arial" w:eastAsia="Arial" w:hAnsi="Arial"/>
          <w:sz w:val="22"/>
          <w:szCs w:val="22"/>
        </w:rPr>
        <w:t xml:space="preserve">Bishop Iker's response asks the federal court to deny relief to the plaintiff church and to direct the plaintiff's counsel to repay the Bishop's legal costs.</w:t>
      </w:r>
    </w:p>
    <w:p>
      <w:pPr>
        <w:spacing w:after="160"/>
      </w:pPr>
      <w:r>
        <w:rPr>
          <w:rFonts w:ascii="Arial" w:cs="Arial" w:eastAsia="Arial" w:hAnsi="Arial"/>
          <w:sz w:val="22"/>
          <w:szCs w:val="22"/>
        </w:rPr>
        <w:t xml:space="preserve">The 8-page legal brief can be seen here: http://www.fwepiscopal.org/downloads/+IkerOrigAnswerAllSaints.pdf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SEEKS SANCTIONS AGAINST LAWYERS</dc:title>
  <dc:creator>VirtueOnline Archive</dc:creator>
  <cp:lastModifiedBy>Un-named</cp:lastModifiedBy>
  <cp:revision>1</cp:revision>
  <dcterms:created xsi:type="dcterms:W3CDTF">2026-04-22T11:55:21.922Z</dcterms:created>
  <dcterms:modified xsi:type="dcterms:W3CDTF">2026-04-22T11:55:21.922Z</dcterms:modified>
</cp:coreProperties>
</file>

<file path=docProps/custom.xml><?xml version="1.0" encoding="utf-8"?>
<Properties xmlns="http://schemas.openxmlformats.org/officeDocument/2006/custom-properties" xmlns:vt="http://schemas.openxmlformats.org/officeDocument/2006/docPropsVTypes"/>
</file>