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FRESNO, CA: SAN JOAQUIN DIOCESE INVITED TO JOIN SOUTHERN CONE PROVINCE</w:t>
      </w:r>
    </w:p>
    <w:p>
      <w:pPr>
        <w:pBdr>
          <w:bottom w:val="single" w:color="AAAAAA" w:sz="6"/>
        </w:pBdr>
        <w:spacing w:after="200" w:before="0"/>
      </w:pPr>
    </w:p>
    <w:p>
      <w:pPr>
        <w:spacing w:after="240"/>
      </w:pPr>
      <w:r>
        <w:rPr>
          <w:rFonts w:ascii="Arial" w:cs="Arial" w:eastAsia="Arial" w:hAnsi="Arial"/>
          <w:i/>
          <w:iCs/>
          <w:color w:val="666666"/>
          <w:sz w:val="20"/>
          <w:szCs w:val="20"/>
        </w:rPr>
        <w:t xml:space="preserve">FRESNO, CA: San Joaquin Diocese Invited to Join Anglican Church of the Southern Cone  |  November 16, 2007</w:t>
      </w:r>
    </w:p>
    <w:p>
      <w:pPr>
        <w:spacing w:after="160"/>
      </w:pPr>
      <w:r>
        <w:rPr>
          <w:rFonts w:ascii="Arial" w:cs="Arial" w:eastAsia="Arial" w:hAnsi="Arial"/>
          <w:sz w:val="22"/>
          <w:szCs w:val="22"/>
        </w:rPr>
        <w:t xml:space="preserve">The Diocese of San Joaquin today announced that the Anglican Church of the Southern Cone of South America has extended an invitation to offer the Diocese membership on an emergency and pastoral basis.</w:t>
      </w:r>
    </w:p>
    <w:p>
      <w:pPr>
        <w:spacing w:after="160"/>
      </w:pPr>
      <w:r>
        <w:rPr>
          <w:rFonts w:ascii="Arial" w:cs="Arial" w:eastAsia="Arial" w:hAnsi="Arial"/>
          <w:sz w:val="22"/>
          <w:szCs w:val="22"/>
        </w:rPr>
        <w:t xml:space="preserve">The announcement comes three weeks before the Diocese is scheduled hear the second and final reading of Constitutional changes first adopted on December 2, 2006. Should the second reading of the Constitutional changes be approved at the Diocesan Convention on December 8, 2007, the Diocese is free to accept the invitation to align with the Province of the Southern Cone and remain a diocese with full membership within the Anglican Communion.</w:t>
      </w:r>
    </w:p>
    <w:p>
      <w:pPr>
        <w:spacing w:after="160"/>
      </w:pPr>
      <w:r>
        <w:rPr>
          <w:rFonts w:ascii="Arial" w:cs="Arial" w:eastAsia="Arial" w:hAnsi="Arial"/>
          <w:sz w:val="22"/>
          <w:szCs w:val="22"/>
        </w:rPr>
        <w:t xml:space="preserve">According to the Rt. Rev. John-David M. Schofield, Bishop of the Diocese of San Joaquin, "We welcome the invitation extended by the Anglican Church of the Southern Cone. The invitation assures the Diocese's place in the Anglican Communion and full communion with the See of Canterbury."</w:t>
      </w:r>
    </w:p>
    <w:p>
      <w:pPr>
        <w:spacing w:after="160"/>
      </w:pPr>
      <w:r>
        <w:rPr>
          <w:rFonts w:ascii="Arial" w:cs="Arial" w:eastAsia="Arial" w:hAnsi="Arial"/>
          <w:sz w:val="22"/>
          <w:szCs w:val="22"/>
        </w:rPr>
        <w:t xml:space="preserve">He added, "This is a sensible way forward and is by no means irrevocable. During the 1860's, the Dioceses of the Southern States left the Episcopal Church and then returned after the Civil War. As the Southern Cone invitation makes clear, the Diocese may return to full communion with the Episcopal Church when circumstances change and the Episcopal Church repents and adheres to the theological, moral and pastoral norms of the Anglican Communion, and when effective and acceptable alternative primatial oversight becomes available."</w:t>
      </w:r>
    </w:p>
    <w:p>
      <w:pPr>
        <w:spacing w:after="160"/>
      </w:pPr>
      <w:r>
        <w:rPr>
          <w:rFonts w:ascii="Arial" w:cs="Arial" w:eastAsia="Arial" w:hAnsi="Arial"/>
          <w:sz w:val="22"/>
          <w:szCs w:val="22"/>
        </w:rPr>
        <w:t xml:space="preserve">The Bishop's pastoral letter will be read in churches of the Diocese on Sunday, November 18, 2007. For a full text of the letter, visit www.sjoaquin.net or contact Joan Gladstone, jgladstone@gladstonepr.com.</w:t>
      </w:r>
    </w:p>
    <w:p>
      <w:pPr>
        <w:spacing w:after="160"/>
      </w:pPr>
      <w:r>
        <w:rPr>
          <w:rFonts w:ascii="Arial" w:cs="Arial" w:eastAsia="Arial" w:hAnsi="Arial"/>
          <w:sz w:val="22"/>
          <w:szCs w:val="22"/>
        </w:rPr>
        <w:t xml:space="preserve">The Diocese of San Joaquin was founded as a missionary diocese in 1911 and became a full autonomous diocese in 1961. The Diocese encompasses churches in the counties of San Joaquin, Alpine, Stanislaus, Calaveras, Mono, Merced, Mariposa, Tuolumne, Madera, Fresno, Kings, Tulare, Kern and Inyo.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FRESNO, CA: SAN JOAQUIN DIOCESE INVITED TO JOIN SOUTHERN CONE PROVINCE</dc:title>
  <dc:creator>VirtueOnline Archive</dc:creator>
  <cp:lastModifiedBy>Un-named</cp:lastModifiedBy>
  <cp:revision>1</cp:revision>
  <dcterms:created xsi:type="dcterms:W3CDTF">2026-04-22T11:54:38.672Z</dcterms:created>
  <dcterms:modified xsi:type="dcterms:W3CDTF">2026-04-22T11:54:38.672Z</dcterms:modified>
</cp:coreProperties>
</file>

<file path=docProps/custom.xml><?xml version="1.0" encoding="utf-8"?>
<Properties xmlns="http://schemas.openxmlformats.org/officeDocument/2006/custom-properties" xmlns:vt="http://schemas.openxmlformats.org/officeDocument/2006/docPropsVTypes"/>
</file>