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FELLOWSHIP OF THE ANGLICAN COMMUNION REOPENS IN US</w:t>
      </w:r>
    </w:p>
    <w:p>
      <w:pPr>
        <w:pBdr>
          <w:bottom w:val="single" w:color="AAAAAA" w:sz="6"/>
        </w:pBdr>
        <w:spacing w:after="200" w:before="0"/>
      </w:pPr>
    </w:p>
    <w:p>
      <w:pPr>
        <w:spacing w:after="240"/>
      </w:pPr>
      <w:r>
        <w:rPr>
          <w:rFonts w:ascii="Arial" w:cs="Arial" w:eastAsia="Arial" w:hAnsi="Arial"/>
          <w:i/>
          <w:iCs/>
          <w:color w:val="666666"/>
          <w:sz w:val="20"/>
          <w:szCs w:val="20"/>
        </w:rPr>
        <w:t xml:space="preserve">EFAC-USA Press Release  |  October 11, 2013</w:t>
      </w:r>
    </w:p>
    <w:p>
      <w:pPr>
        <w:spacing w:after="160"/>
      </w:pPr>
      <w:r>
        <w:rPr>
          <w:rFonts w:ascii="Arial" w:cs="Arial" w:eastAsia="Arial" w:hAnsi="Arial"/>
          <w:sz w:val="22"/>
          <w:szCs w:val="22"/>
        </w:rPr>
        <w:t xml:space="preserve">The Hackney Hub is currently involved with efforts to re-establish EFAC-USA in the Episcopal Church. Interested parties should contact either the Hackney Hub or post at Evangelicals in the Episcopal Church's blog:</w:t>
      </w:r>
    </w:p>
    <w:p>
      <w:pPr>
        <w:spacing w:after="160"/>
      </w:pPr>
      <w:r>
        <w:rPr>
          <w:rFonts w:ascii="Arial" w:cs="Arial" w:eastAsia="Arial" w:hAnsi="Arial"/>
          <w:sz w:val="22"/>
          <w:szCs w:val="22"/>
        </w:rPr>
        <w:t xml:space="preserve">The Revd Canon George Kovoor, General Secretary of EFAC, has been elected rector of St John's Episcopal Church, New Haven. St John's acquired a reputation as an evangelical parish under the long tenure of Peter Rodgers. Kovoor was President of one of the Church of England's theological colleges (seminaries), Trinity College, Bristol, from 2005 to April 2013.</w:t>
      </w:r>
    </w:p>
    <w:p>
      <w:pPr>
        <w:spacing w:after="160"/>
      </w:pPr>
      <w:r>
        <w:rPr>
          <w:rFonts w:ascii="Arial" w:cs="Arial" w:eastAsia="Arial" w:hAnsi="Arial"/>
          <w:sz w:val="22"/>
          <w:szCs w:val="22"/>
        </w:rPr>
        <w:t xml:space="preserve">EFAC is the international body supported by the organisations that represent the Evangelicals in each of the various Anglican churches throughout the world. EFAC-USA, formerly the Fellowship of Witness, was the organisation representing Evangelicals in the Episcopal Church. EFAC-USA ceased to function when its chairman left the Episcopal Church, and has yet to be reorganised.</w:t>
      </w:r>
    </w:p>
    <w:p>
      <w:pPr>
        <w:spacing w:after="160"/>
      </w:pPr>
      <w:r>
        <w:rPr>
          <w:rFonts w:ascii="Arial" w:cs="Arial" w:eastAsia="Arial" w:hAnsi="Arial"/>
          <w:sz w:val="22"/>
          <w:szCs w:val="22"/>
        </w:rPr>
        <w:t xml:space="preserve">There is a history of EFAC-USA, written by Cook Kimball, and a copy of the EFAC Statement of Faith, on our 'Resources' page. http://barnabasproject.wordpress.com/resources-for-those-staying-in-tec/</w:t>
      </w:r>
    </w:p>
    <w:p>
      <w:pPr>
        <w:spacing w:after="160"/>
      </w:pPr>
      <w:r>
        <w:rPr>
          <w:rFonts w:ascii="Arial" w:cs="Arial" w:eastAsia="Arial" w:hAnsi="Arial"/>
          <w:sz w:val="22"/>
          <w:szCs w:val="22"/>
        </w:rPr>
        <w:t xml:space="preserve">For more click here: http://barnabasproject.wordpress.com/2013/10/07/general-secretary-of-evangelical-fellowship-in-anglican-communion-becomes-rector-of-st-johns-new-haven/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FELLOWSHIP OF THE ANGLICAN COMMUNION REOPENS IN US</dc:title>
  <dc:creator>VirtueOnline Archive</dc:creator>
  <cp:lastModifiedBy>Un-named</cp:lastModifiedBy>
  <cp:revision>1</cp:revision>
  <dcterms:created xsi:type="dcterms:W3CDTF">2026-04-22T11:55:50.732Z</dcterms:created>
  <dcterms:modified xsi:type="dcterms:W3CDTF">2026-04-22T11:55:50.732Z</dcterms:modified>
</cp:coreProperties>
</file>

<file path=docProps/custom.xml><?xml version="1.0" encoding="utf-8"?>
<Properties xmlns="http://schemas.openxmlformats.org/officeDocument/2006/custom-properties" xmlns:vt="http://schemas.openxmlformats.org/officeDocument/2006/docPropsVTypes"/>
</file>