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AND PRESBYTERIANS WORK TOGETHER TO SERVE HOMELESS IN NEW YORK CITY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New York</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4/6/2009</w:t>
      </w:r>
    </w:p>
    <w:p>
      <w:pPr>
        <w:spacing w:after="160"/>
      </w:pPr>
      <w:r>
        <w:rPr>
          <w:rFonts w:ascii="Arial" w:cs="Arial" w:eastAsia="Arial" w:hAnsi="Arial"/>
          <w:sz w:val="22"/>
          <w:szCs w:val="22"/>
        </w:rPr>
        <w:t xml:space="preserve">The starkly written sign over the stage reads simply: DROP THE WORLD AND PICK UP JESUS. A small print sign beneath it reads: April Chapel Theme.</w:t>
      </w:r>
    </w:p>
    <w:p>
      <w:pPr>
        <w:spacing w:after="160"/>
      </w:pPr>
      <w:r>
        <w:rPr>
          <w:rFonts w:ascii="Arial" w:cs="Arial" w:eastAsia="Arial" w:hAnsi="Arial"/>
          <w:sz w:val="22"/>
          <w:szCs w:val="22"/>
        </w:rPr>
        <w:t xml:space="preserve">These words sum up one of the most vital Christian ministries in Manhattan, a place where, over the years, tens of thousands of mostly men, but also women, have stumbled --- drunk, broke, lonely, homeless, afraid...into a place where God's love in human hands reaches out to them and takes them in without judgement.</w:t>
      </w:r>
    </w:p>
    <w:p>
      <w:pPr>
        <w:spacing w:after="160"/>
      </w:pPr>
      <w:r>
        <w:rPr>
          <w:rFonts w:ascii="Arial" w:cs="Arial" w:eastAsia="Arial" w:hAnsi="Arial"/>
          <w:sz w:val="22"/>
          <w:szCs w:val="22"/>
        </w:rPr>
        <w:t xml:space="preserve">It is a place of solace and calm in what was once a surrounding sea of misery, but is now a rapidly changing urban landscape. Still they come, sometimes alone, sometimes pushing carts loaded with all their worldly belongings, humiliated, ashamed and desperate. They come and they are received and welcomed with open arms. Here they stay, are cleaned up, fed, and clothed. They can also enter a recovery program, receive education, start new lives free of alcohol and drugs and move on. The recidivism rate is low, says Ed Morgan, an Episcopalian and President of the Bowery Mission on Manhattan's Lower East Side.</w:t>
      </w:r>
    </w:p>
    <w:p>
      <w:pPr>
        <w:spacing w:after="160"/>
      </w:pPr>
      <w:r>
        <w:rPr>
          <w:rFonts w:ascii="Arial" w:cs="Arial" w:eastAsia="Arial" w:hAnsi="Arial"/>
          <w:sz w:val="22"/>
          <w:szCs w:val="22"/>
        </w:rPr>
        <w:t xml:space="preserve">Here on Palm Sunday, I sit in the chapel built in 1823 with much of the 19th century interior, including an old pipe organ long silent, but still very visible. Next to me is the rector of the nearby parish of Calvary/St. George's, The Rev. Gregory O. Brewer. Up on the stage, a choir of black and white singers from a local Episcopal and Presbyterian church sing songs of praise and hymns of hope as the homeless shuffle in off the streets. The words of Amazing Grace "...once I was lost but now I'm found, twas blind but now I see," have a special poignancy.</w:t>
      </w:r>
    </w:p>
    <w:p>
      <w:pPr>
        <w:spacing w:after="160"/>
      </w:pPr>
      <w:r>
        <w:rPr>
          <w:rFonts w:ascii="Arial" w:cs="Arial" w:eastAsia="Arial" w:hAnsi="Arial"/>
          <w:sz w:val="22"/>
          <w:szCs w:val="22"/>
        </w:rPr>
        <w:t xml:space="preserve">As the music ends, a man calling himself Ali stands up and gives his testimony. His story is like countless others. He is under 30, medium build, his eyes are bright and he carries a well read Bible. His story is simple. A former Saks Fifth Avenue executive with a promising future, he followed the good life, - wine, women and song and got hooked on booze. Within a year, he lost his job, his friends, his home and found himself on the streets, alone with a bottle in each pocket, his future a big zero. Someone told him about the Bowery Mission. He doesn't remember how he got there, but miraculously he showed up on their doorstep and was taken in.</w:t>
      </w:r>
    </w:p>
    <w:p>
      <w:pPr>
        <w:spacing w:after="160"/>
      </w:pPr>
      <w:r>
        <w:rPr>
          <w:rFonts w:ascii="Arial" w:cs="Arial" w:eastAsia="Arial" w:hAnsi="Arial"/>
          <w:sz w:val="22"/>
          <w:szCs w:val="22"/>
        </w:rPr>
        <w:t xml:space="preserve">"The first night I lay on a chapel bench stoned out of my mind," he recalls. "When I awoke in the morning I started to read the texts on the chapel walls and I knew I was in big trouble. I had hit rock bottom. One of the texts said simply, 'For the Son of Man came to seek and to save what was lost.' The text hit me like a thunder clap. I was lost and I knew it." Enlightenment didn't come immediately, but over the next few weeks, Ali got his life straightened out. The drinking stopped...and he found Jesus.</w:t>
      </w:r>
    </w:p>
    <w:p>
      <w:pPr>
        <w:spacing w:after="160"/>
      </w:pPr>
      <w:r>
        <w:rPr>
          <w:rFonts w:ascii="Arial" w:cs="Arial" w:eastAsia="Arial" w:hAnsi="Arial"/>
          <w:sz w:val="22"/>
          <w:szCs w:val="22"/>
        </w:rPr>
        <w:t xml:space="preserve">His face brightens up and his hands gesticulate as he tells the ageless and timeless story of once being lost and now being found. A chorus of "amen's" and "preach it" come from all parts of the Chapel. The mostly Black audience has heard it all before, but there is a freshness in hearing it, again, even to this tired and somewhat jaded journalist who is more used to writing stories about sexual inclusivity, diversity, bad bishops and sodomy.</w:t>
      </w:r>
    </w:p>
    <w:p>
      <w:pPr>
        <w:spacing w:after="160"/>
      </w:pPr>
      <w:r>
        <w:rPr>
          <w:rFonts w:ascii="Arial" w:cs="Arial" w:eastAsia="Arial" w:hAnsi="Arial"/>
          <w:sz w:val="22"/>
          <w:szCs w:val="22"/>
        </w:rPr>
        <w:t xml:space="preserve">There is no truck with sin here - whether it is alcohol, sex (all forms), stealing, lying, it's all of a piece and must be confessed, brought out into the open and dealt with. Repentance is made, forgiveness is offered, and a new life in Christ begins. It is the timeless story of God's grace. It is a story so rich in simplicity and powerful in message that whole nations have been transformed by it. It is a message so obvious that if 7000 Episcopal rectors were to shout it from 7000 pulpits, the Episcopal Church would forever change and spiritual life, rather than sexual death, would once again flow into its dying pews.</w:t>
      </w:r>
    </w:p>
    <w:p>
      <w:pPr>
        <w:spacing w:after="160"/>
      </w:pPr>
      <w:r>
        <w:rPr>
          <w:rFonts w:ascii="Arial" w:cs="Arial" w:eastAsia="Arial" w:hAnsi="Arial"/>
          <w:sz w:val="22"/>
          <w:szCs w:val="22"/>
        </w:rPr>
        <w:t xml:space="preserve">The Bowery Mission is the story of thousands of such men and women who have shed tears of repentance in this small New York chapel. They have knelt on the chapel's wooden benches and confessed lives of debauchery and sin, but have risen up in newness of life, forever changed.</w:t>
      </w:r>
    </w:p>
    <w:p>
      <w:pPr>
        <w:spacing w:after="160"/>
      </w:pPr>
      <w:r>
        <w:rPr>
          <w:rFonts w:ascii="Arial" w:cs="Arial" w:eastAsia="Arial" w:hAnsi="Arial"/>
          <w:sz w:val="22"/>
          <w:szCs w:val="22"/>
        </w:rPr>
        <w:t xml:space="preserve">While one would normally expect Baptists and Pentecostals to be in leadership, who is here but a small gospel singing group of Presbyterians and Episcopalians. Who gave their testimony but the rector of the local Episcopal Church, this writer and a new convert of three months off the streets named Ali.</w:t>
      </w:r>
    </w:p>
    <w:p>
      <w:pPr>
        <w:spacing w:after="160"/>
      </w:pPr>
      <w:r>
        <w:rPr>
          <w:rFonts w:ascii="Arial" w:cs="Arial" w:eastAsia="Arial" w:hAnsi="Arial"/>
          <w:sz w:val="22"/>
          <w:szCs w:val="22"/>
        </w:rPr>
        <w:t xml:space="preserve">As we depart, a bus load of Mennonites, from Lancaster County in Pennsylvania, bring clothing and fresh food made with their own hands. They quietly and unobtrusively move about the kitchen, dressed in their distinctive clothing, serving the least of these as though it were the most normal thing in the world.</w:t>
      </w:r>
    </w:p>
    <w:p>
      <w:pPr>
        <w:spacing w:after="160"/>
      </w:pPr>
      <w:r>
        <w:rPr>
          <w:rFonts w:ascii="Arial" w:cs="Arial" w:eastAsia="Arial" w:hAnsi="Arial"/>
          <w:sz w:val="22"/>
          <w:szCs w:val="22"/>
        </w:rPr>
        <w:t xml:space="preserve">Ed Morgan, the activist Episcopal layman who attends Calvary/St George's on the East Side, who has been serving the poor as president of the Bowery Mission for more than 15 years, looks up and smiles. He is pleased. Here he sees the gospel in action, of the hungry fed, the poor clothed, the illiterate educated and lives transformed by the power of Christ.</w:t>
      </w:r>
    </w:p>
    <w:p>
      <w:pPr>
        <w:spacing w:after="160"/>
      </w:pPr>
      <w:r>
        <w:rPr>
          <w:rFonts w:ascii="Arial" w:cs="Arial" w:eastAsia="Arial" w:hAnsi="Arial"/>
          <w:sz w:val="22"/>
          <w:szCs w:val="22"/>
        </w:rPr>
        <w:t xml:space="preserve">That is a Palm Sunday to remember.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AND PRESBYTERIANS WORK TOGETHER TO SERVE HOMELESS IN NEW YORK CITY</dc:title>
  <dc:creator>VirtueOnline Archive</dc:creator>
  <cp:lastModifiedBy>Un-named</cp:lastModifiedBy>
  <cp:revision>1</cp:revision>
  <dcterms:created xsi:type="dcterms:W3CDTF">2026-04-22T11:54:58.743Z</dcterms:created>
  <dcterms:modified xsi:type="dcterms:W3CDTF">2026-04-22T11:54:58.743Z</dcterms:modified>
</cp:coreProperties>
</file>

<file path=docProps/custom.xml><?xml version="1.0" encoding="utf-8"?>
<Properties xmlns="http://schemas.openxmlformats.org/officeDocument/2006/custom-properties" xmlns:vt="http://schemas.openxmlformats.org/officeDocument/2006/docPropsVTypes"/>
</file>