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DIOCESES IN WISCONSIN CONSIDER COOPERATIVE MINISTRY</w:t>
      </w:r>
    </w:p>
    <w:p>
      <w:pPr>
        <w:pBdr>
          <w:bottom w:val="single" w:color="AAAAAA" w:sz="6"/>
        </w:pBdr>
        <w:spacing w:after="200" w:before="0"/>
      </w:pPr>
    </w:p>
    <w:p>
      <w:pPr>
        <w:spacing w:after="240"/>
      </w:pPr>
      <w:r>
        <w:rPr>
          <w:rFonts w:ascii="Arial" w:cs="Arial" w:eastAsia="Arial" w:hAnsi="Arial"/>
          <w:i/>
          <w:iCs/>
          <w:color w:val="666666"/>
          <w:sz w:val="20"/>
          <w:szCs w:val="20"/>
        </w:rPr>
        <w:t xml:space="preserve">By Tony Walter  |  Green Bay Press-Gazette</w:t>
      </w:r>
    </w:p>
    <w:p>
      <w:pPr>
        <w:spacing w:after="160"/>
      </w:pPr>
      <w:r>
        <w:rPr>
          <w:rFonts w:ascii="Arial" w:cs="Arial" w:eastAsia="Arial" w:hAnsi="Arial"/>
          <w:sz w:val="22"/>
          <w:szCs w:val="22"/>
        </w:rPr>
        <w:t xml:space="preserve">http://greenbayhub.greenbaypressgazette.com/</w:t>
      </w:r>
    </w:p>
    <w:p>
      <w:pPr>
        <w:spacing w:after="160"/>
      </w:pPr>
      <w:r>
        <w:rPr>
          <w:rFonts w:ascii="Arial" w:cs="Arial" w:eastAsia="Arial" w:hAnsi="Arial"/>
          <w:sz w:val="22"/>
          <w:szCs w:val="22"/>
        </w:rPr>
        <w:t xml:space="preserve">Jan. 13, 2012</w:t>
      </w:r>
    </w:p>
    <w:p>
      <w:pPr>
        <w:spacing w:after="160"/>
      </w:pPr>
      <w:r>
        <w:rPr>
          <w:rFonts w:ascii="Arial" w:cs="Arial" w:eastAsia="Arial" w:hAnsi="Arial"/>
          <w:sz w:val="22"/>
          <w:szCs w:val="22"/>
        </w:rPr>
        <w:t xml:space="preserve">Two of the three Episcopal dioceses in Wisconsin voted narrowly to remain separate dioceses last year but are studying ways they can combine programs.</w:t>
      </w:r>
    </w:p>
    <w:p>
      <w:pPr>
        <w:spacing w:after="160"/>
      </w:pPr>
      <w:r>
        <w:rPr>
          <w:rFonts w:ascii="Arial" w:cs="Arial" w:eastAsia="Arial" w:hAnsi="Arial"/>
          <w:sz w:val="22"/>
          <w:szCs w:val="22"/>
        </w:rPr>
        <w:t xml:space="preserve">Delegates of the dioceses of Fond du Lac and Eau Claire, at their conventions in October, turned down the opportunity to merge their administrative functions under one bishop. But Bishop Russell Jacobus of the Diocese of Fond du Lac said discussions are ongoing about cooperative ministry.</w:t>
      </w:r>
    </w:p>
    <w:p>
      <w:pPr>
        <w:spacing w:after="160"/>
      </w:pPr>
      <w:r>
        <w:rPr>
          <w:rFonts w:ascii="Arial" w:cs="Arial" w:eastAsia="Arial" w:hAnsi="Arial"/>
          <w:sz w:val="22"/>
          <w:szCs w:val="22"/>
        </w:rPr>
        <w:t xml:space="preserve">"The decision to become one diocese has not been approved so it's no longer on the table," Jacobus said. "However, one of the things we discovered was the possibility of doing ministry together."</w:t>
      </w:r>
    </w:p>
    <w:p>
      <w:pPr>
        <w:spacing w:after="160"/>
      </w:pPr>
      <w:r>
        <w:rPr>
          <w:rFonts w:ascii="Arial" w:cs="Arial" w:eastAsia="Arial" w:hAnsi="Arial"/>
          <w:sz w:val="22"/>
          <w:szCs w:val="22"/>
        </w:rPr>
        <w:t xml:space="preserve">He said youth ministry and renewal programs are among the programs that could work together. A combined vestry school for both dioceses will be held in March.</w:t>
      </w:r>
    </w:p>
    <w:p>
      <w:pPr>
        <w:spacing w:after="160"/>
      </w:pPr>
      <w:r>
        <w:rPr>
          <w:rFonts w:ascii="Arial" w:cs="Arial" w:eastAsia="Arial" w:hAnsi="Arial"/>
          <w:sz w:val="22"/>
          <w:szCs w:val="22"/>
        </w:rPr>
        <w:t xml:space="preserve">The Diocese of Milwaukee is the other Episcopal diocese in the state.</w:t>
      </w:r>
    </w:p>
    <w:p>
      <w:pPr>
        <w:spacing w:after="160"/>
      </w:pPr>
      <w:r>
        <w:rPr>
          <w:rFonts w:ascii="Arial" w:cs="Arial" w:eastAsia="Arial" w:hAnsi="Arial"/>
          <w:sz w:val="22"/>
          <w:szCs w:val="22"/>
        </w:rPr>
        <w:t xml:space="preserve">The merger discussions began when Diocese of Eau Claire officials decided they no longer could afford a fulltime bishop. A committee representing both dioceses was formed and the possibility of merging was studied. But delegates turned it down.</w:t>
      </w:r>
    </w:p>
    <w:p>
      <w:pPr>
        <w:spacing w:after="160"/>
      </w:pPr>
      <w:r>
        <w:rPr>
          <w:rFonts w:ascii="Arial" w:cs="Arial" w:eastAsia="Arial" w:hAnsi="Arial"/>
          <w:sz w:val="22"/>
          <w:szCs w:val="22"/>
        </w:rPr>
        <w:t xml:space="preserve">"I think it's important for a diocese to be represented by a full-time bishop," said Jacobus, who was elected bishop in 1995. "I think because the vote was close, this is not the time to do structural unifying. Hopefully, we'll keep the possibility of unifying alive, and maybe it might come about."</w:t>
      </w:r>
    </w:p>
    <w:p>
      <w:pPr>
        <w:spacing w:after="160"/>
      </w:pPr>
      <w:r>
        <w:rPr>
          <w:rFonts w:ascii="Arial" w:cs="Arial" w:eastAsia="Arial" w:hAnsi="Arial"/>
          <w:sz w:val="22"/>
          <w:szCs w:val="22"/>
        </w:rPr>
        <w:t xml:space="preserve">The small size of the dioceses was a major reason for considering a merger. There are just 22 parishes in the Diocese of Eau Claire and 36 in the Diocese of Fond du Lac. Jacobus, who is full time, said it's possible that Fond du Lac eventually will have to go to a part-time bishop.</w:t>
      </w:r>
    </w:p>
    <w:p>
      <w:pPr>
        <w:spacing w:after="160"/>
      </w:pPr>
      <w:r>
        <w:rPr>
          <w:rFonts w:ascii="Arial" w:cs="Arial" w:eastAsia="Arial" w:hAnsi="Arial"/>
          <w:sz w:val="22"/>
          <w:szCs w:val="22"/>
        </w:rPr>
        <w:t xml:space="preserve">Both dioceses have traditional reputations, although Jacobus said there is an impression among some parishioners that a more liberal theology has been accepted. Both dioceses have ordained women as priests and deacons since the 1990s.</w:t>
      </w:r>
    </w:p>
    <w:p>
      <w:pPr>
        <w:spacing w:after="160"/>
      </w:pPr>
      <w:r>
        <w:rPr>
          <w:rFonts w:ascii="Arial" w:cs="Arial" w:eastAsia="Arial" w:hAnsi="Arial"/>
          <w:sz w:val="22"/>
          <w:szCs w:val="22"/>
        </w:rPr>
        <w:t xml:space="preserve">The Episcopal Church, part of the worldwide Anglican Communion, has undergone a theological split in recent years as the result of the decision by delegates at the 2003 General Convention to approve the consecration of a gay bishop in New Hampshire. The church is organized into 100 dioceses within the United States, with about 2.125 million members.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DIOCESES IN WISCONSIN CONSIDER COOPERATIVE MINISTRY</dc:title>
  <dc:creator>VirtueOnline Archive</dc:creator>
  <cp:lastModifiedBy>Un-named</cp:lastModifiedBy>
  <cp:revision>1</cp:revision>
  <dcterms:created xsi:type="dcterms:W3CDTF">2026-04-22T11:55:35.332Z</dcterms:created>
  <dcterms:modified xsi:type="dcterms:W3CDTF">2026-04-22T11:55:35.332Z</dcterms:modified>
</cp:coreProperties>
</file>

<file path=docProps/custom.xml><?xml version="1.0" encoding="utf-8"?>
<Properties xmlns="http://schemas.openxmlformats.org/officeDocument/2006/custom-properties" xmlns:vt="http://schemas.openxmlformats.org/officeDocument/2006/docPropsVTypes"/>
</file>