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EPISCOPAL CHURCH GENERAL CONVENTION 2012: DECISIONS AND CONSEQUENCES</w:t>
      </w:r>
    </w:p>
    <w:p>
      <w:pPr>
        <w:pBdr>
          <w:bottom w:val="single" w:color="AAAAAA" w:sz="6"/>
        </w:pBdr>
        <w:spacing w:after="200" w:before="0"/>
      </w:pPr>
    </w:p>
    <w:p>
      <w:pPr>
        <w:spacing w:after="240"/>
      </w:pPr>
      <w:r>
        <w:rPr>
          <w:rFonts w:ascii="Arial" w:cs="Arial" w:eastAsia="Arial" w:hAnsi="Arial"/>
          <w:i/>
          <w:iCs/>
          <w:color w:val="666666"/>
          <w:sz w:val="20"/>
          <w:szCs w:val="20"/>
        </w:rPr>
        <w:t xml:space="preserve">By Ladson F. Mills III</w:t>
      </w:r>
    </w:p>
    <w:p>
      <w:pPr>
        <w:spacing w:after="160"/>
      </w:pPr>
      <w:r>
        <w:rPr>
          <w:rFonts w:ascii="Arial" w:cs="Arial" w:eastAsia="Arial" w:hAnsi="Arial"/>
          <w:sz w:val="22"/>
          <w:szCs w:val="22"/>
        </w:rPr>
        <w:t xml:space="preserve">Special to Virtueonline.org</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June 29, 2012</w:t>
      </w:r>
    </w:p>
    <w:p>
      <w:pPr>
        <w:spacing w:after="160"/>
      </w:pPr>
      <w:r>
        <w:rPr>
          <w:rFonts w:ascii="Arial" w:cs="Arial" w:eastAsia="Arial" w:hAnsi="Arial"/>
          <w:sz w:val="22"/>
          <w:szCs w:val="22"/>
        </w:rPr>
        <w:t xml:space="preserve">Decisions have consequences and those consequences have come home to roost for the Episcopal Church. It is no longer a sense of panic which pervades our denomination, although that is an emotion which would be easily understood. The Episcopal Church gives one the sense of a community of quiet desperation waiting for the next ax to fall. They now fall with sobering regularity.</w:t>
      </w:r>
    </w:p>
    <w:p>
      <w:pPr>
        <w:spacing w:after="160"/>
      </w:pPr>
      <w:r>
        <w:rPr>
          <w:rFonts w:ascii="Arial" w:cs="Arial" w:eastAsia="Arial" w:hAnsi="Arial"/>
          <w:sz w:val="22"/>
          <w:szCs w:val="22"/>
        </w:rPr>
        <w:t xml:space="preserve">The latest comes from A. S. Haley in his article "Bread and Circuses: The Presiding Bishop's Proposed Budget for ECUSA." With clear analytical ability Haley examines not only the contents of the budget, but its reliance on revenue not yet promised, and there is more. Self described liberal Executive Council member Katie Sherrod in an article "The Episcopal Church Balancing Act: Is this Restructuring by Budget" exposes not only the frustration of working with the presiding bishop and her staff, but the consequences of six years of an unchecked boundaryless intrusiveness. We have arrived in a place where there is no longer the necessity of giving even a polite nod to the canons of the church. There is no longer anyone willing nor capable of changing the direction in which The Episcopal Church now heads.</w:t>
      </w:r>
    </w:p>
    <w:p>
      <w:pPr>
        <w:spacing w:after="160"/>
      </w:pPr>
      <w:r>
        <w:rPr>
          <w:rFonts w:ascii="Arial" w:cs="Arial" w:eastAsia="Arial" w:hAnsi="Arial"/>
          <w:sz w:val="22"/>
          <w:szCs w:val="22"/>
        </w:rPr>
        <w:t xml:space="preserve">Without healthy boundaries we find ourselves following the whims of a small group within the national church office who act with utter impunity. When liberals break ranks with liberals, such as House of Deputies President Bonnie Anderson and Executive Council member Sherrod have done with Jefferts Schori there is trouble in paradise. We are also provided with some timely revelation.</w:t>
      </w:r>
    </w:p>
    <w:p>
      <w:pPr>
        <w:spacing w:after="160"/>
      </w:pPr>
      <w:r>
        <w:rPr>
          <w:rFonts w:ascii="Arial" w:cs="Arial" w:eastAsia="Arial" w:hAnsi="Arial"/>
          <w:sz w:val="22"/>
          <w:szCs w:val="22"/>
        </w:rPr>
        <w:t xml:space="preserve">In my years as an active priest I am blessed to have made many friends across the entire theological spectrum of our church. In research for my writing I often contact those with different beliefs from mine to learn what they think as well as how they react to my ideas. Researching a possible story for the upcoming General Convention provided me with a surprise which I would have never anticipated as possible.</w:t>
      </w:r>
    </w:p>
    <w:p>
      <w:pPr>
        <w:spacing w:after="160"/>
      </w:pPr>
      <w:r>
        <w:rPr>
          <w:rFonts w:ascii="Arial" w:cs="Arial" w:eastAsia="Arial" w:hAnsi="Arial"/>
          <w:sz w:val="22"/>
          <w:szCs w:val="22"/>
        </w:rPr>
        <w:t xml:space="preserve">The consensus is to support HOD President Bonnie Anderson over the presiding bishop. The feeling among clergy (men and women of quite liberal perspective) is that if the PB remains unchecked there will not be any church left for them to minister. Often personal affection for a local bishop is voiced, but there is little respect for the House of Bishops as a group. Many believe the bishops rolled over and allowed the leadership of our church to be usurped. Some sensed this as fear of the presiding bishop and her chancellor who have been known to wield harsh and punitive power for those who would dare disagree with their agenda. Others, however believe it is reflective of the widening disconnect with reality experienced at the parish level. Whatever the cause the results are now impossible to deny.</w:t>
      </w:r>
    </w:p>
    <w:p>
      <w:pPr>
        <w:spacing w:after="160"/>
      </w:pPr>
      <w:r>
        <w:rPr>
          <w:rFonts w:ascii="Arial" w:cs="Arial" w:eastAsia="Arial" w:hAnsi="Arial"/>
          <w:sz w:val="22"/>
          <w:szCs w:val="22"/>
        </w:rPr>
        <w:t xml:space="preserve">During a recent well known "retreat' with what will be the next generation of senior clergy one small group sported tee shirts with the logo "Post Episcopate-Episcopal Clergy." Although this was intended as good natured blowing off steam many admit they are bidding their time waiting for the inevitable to occur. When the structure finally implodes, as it rapidly seems to be doing, then true ministry might be regained. And these are the liberals speaking.</w:t>
      </w:r>
    </w:p>
    <w:p>
      <w:pPr>
        <w:spacing w:after="160"/>
      </w:pPr>
      <w:r>
        <w:rPr>
          <w:rFonts w:ascii="Arial" w:cs="Arial" w:eastAsia="Arial" w:hAnsi="Arial"/>
          <w:sz w:val="22"/>
          <w:szCs w:val="22"/>
        </w:rPr>
        <w:t xml:space="preserve">Over the last few weeks the world has experienced revulsion for the behavior displayed by several junior high children's aggressive bullying of a New York state school bus monitor Karen Kreiner. Even the most hardened among us could not remain unmoved as she succumbed to tears from the relentless brutal verbal assault and threats. Having taught school many years ago and driven a school van I cannot admit to being totally surprised by this behavior. Children bully and all bullies are cowards, and that is why they typically work in groups. Yet some of my worst offenders from those days have grown into the finest of adults. There is something in the old adage "every saint has a past and every sinner a future."</w:t>
      </w:r>
    </w:p>
    <w:p>
      <w:pPr>
        <w:spacing w:after="160"/>
      </w:pPr>
      <w:r>
        <w:rPr>
          <w:rFonts w:ascii="Arial" w:cs="Arial" w:eastAsia="Arial" w:hAnsi="Arial"/>
          <w:sz w:val="22"/>
          <w:szCs w:val="22"/>
        </w:rPr>
        <w:t xml:space="preserve">What is more shocking than the children's sick behavior, however is the lack of a response by the Greece New York School Board as well as the response from some of these children's parents. One father stated his son while wrong was after all only thirteen years old. That excuse might work if this had been taunting of other children, but this behavior was directed toward an adult in a position of public responsibility. Threatening to cut an elderly lady with a knife and to come to her home with a pit bull hardly qualifies as "nannie nannie foo foo" in a school yard. In the meantime lawyers and child behavior experts worry about these poor children's rights and their self image when the length of expulsion might be the more appropriate topic.</w:t>
      </w:r>
    </w:p>
    <w:p>
      <w:pPr>
        <w:spacing w:after="160"/>
      </w:pPr>
      <w:r>
        <w:rPr>
          <w:rFonts w:ascii="Arial" w:cs="Arial" w:eastAsia="Arial" w:hAnsi="Arial"/>
          <w:sz w:val="22"/>
          <w:szCs w:val="22"/>
        </w:rPr>
        <w:t xml:space="preserve">Individuals are not the only ones that bully, organizations do as well. Unlike individuals, institutional bullying is much harder to address. Hiding under an image of respectability with procedures and organizational guidelines great harm is often inflicted. When governments bully they hide under the rule of law. Segregation that plagued the south for a century was hidden under the veil of legalities known as "Jim Crow" laws. Every Nazi on trial for the Holocaust could claim they were simply obeying legal and proper orders. As C. S. Lewis has observed, "explanation of a cause is not a justification by reason."</w:t>
      </w:r>
    </w:p>
    <w:p>
      <w:pPr>
        <w:spacing w:after="160"/>
      </w:pPr>
      <w:r>
        <w:rPr>
          <w:rFonts w:ascii="Arial" w:cs="Arial" w:eastAsia="Arial" w:hAnsi="Arial"/>
          <w:sz w:val="22"/>
          <w:szCs w:val="22"/>
        </w:rPr>
        <w:t xml:space="preserve">On Sunday June 23rd Mike Clarkson, Rector, of The Church of Our Saviour, Johns Island, South Carolina in his sermon made the following observation concerning the predicament in which the Episcopal Church now finds itself. He used the image of a home in which alterations are made and how one must know the difference between a load bearing and non-load bearing wall. When the former is changed it will offer a different perspective that may be better. If it's the latter the entire structure will collapse. The issue with our church he observed is that we no longer are able to tell the difference between that which is essential to the faith and that which is not. The Episcopal Church is collapsing.</w:t>
      </w:r>
    </w:p>
    <w:p>
      <w:pPr>
        <w:spacing w:after="160"/>
      </w:pPr>
      <w:r>
        <w:rPr>
          <w:rFonts w:ascii="Arial" w:cs="Arial" w:eastAsia="Arial" w:hAnsi="Arial"/>
          <w:sz w:val="22"/>
          <w:szCs w:val="22"/>
        </w:rPr>
        <w:t xml:space="preserve">And so we come to General Convention 2012. The Executive Council of the Episcopal Church has been sidelined by the staff of our National Church. Our national church leaders no longer feel the need for any pretense of following the canons. Just as we are told by our leaders God is doing a "new thing" in our faith so he must be in church governance as well.</w:t>
      </w:r>
    </w:p>
    <w:p>
      <w:pPr>
        <w:spacing w:after="160"/>
      </w:pPr>
      <w:r>
        <w:rPr>
          <w:rFonts w:ascii="Arial" w:cs="Arial" w:eastAsia="Arial" w:hAnsi="Arial"/>
          <w:sz w:val="22"/>
          <w:szCs w:val="22"/>
        </w:rPr>
        <w:t xml:space="preserve">We speak of the right things but seek solutions in ways which have continually failed. Those who disagree with the party line are not just ignored but are often punished. The Bishop of Arizona writes of the great leadership of our current presiding bishop. I do not believe for one second that all the problems facing our denomination can be laid in her lap, but anyone making a statement like that does so at the risk of credibility. If The Episcopal Church is more than a footnote in history future generations will regard her era as a low among lows.</w:t>
      </w:r>
    </w:p>
    <w:p>
      <w:pPr>
        <w:spacing w:after="160"/>
      </w:pPr>
      <w:r>
        <w:rPr>
          <w:rFonts w:ascii="Arial" w:cs="Arial" w:eastAsia="Arial" w:hAnsi="Arial"/>
          <w:sz w:val="22"/>
          <w:szCs w:val="22"/>
        </w:rPr>
        <w:t xml:space="preserve">There is a saying attributed to an old South Carolina farmer that might seem appropriate to our situation. Taking his first spin in an automobile he observed; if we keep going in this direction we just might end up exactly where we are heading.</w:t>
      </w:r>
    </w:p>
    <w:p>
      <w:pPr>
        <w:spacing w:after="160"/>
      </w:pPr>
      <w:r>
        <w:rPr>
          <w:rFonts w:ascii="Arial" w:cs="Arial" w:eastAsia="Arial" w:hAnsi="Arial"/>
          <w:sz w:val="22"/>
          <w:szCs w:val="22"/>
        </w:rPr>
        <w:t xml:space="preserve">If any deputies to our general convention are out there; think about that.</w:t>
      </w:r>
    </w:p>
    <w:p>
      <w:pPr>
        <w:spacing w:after="160"/>
      </w:pPr>
      <w:r>
        <w:rPr>
          <w:rFonts w:ascii="Arial" w:cs="Arial" w:eastAsia="Arial" w:hAnsi="Arial"/>
          <w:sz w:val="22"/>
          <w:szCs w:val="22"/>
        </w:rPr>
        <w:t xml:space="preserve">Ladson F. Mills III is a priest with over thirty years parish experience in pastoral ministry. He lives with his wife in South Carolina. He currently serves as Scholar in Residence at the Church of Our Saviour, Johns Island and is a regular contributor to Virtueonline</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EPISCOPAL CHURCH GENERAL CONVENTION 2012: DECISIONS AND CONSEQUENCES</dc:title>
  <dc:creator>VirtueOnline Archive</dc:creator>
  <cp:lastModifiedBy>Un-named</cp:lastModifiedBy>
  <cp:revision>1</cp:revision>
  <dcterms:created xsi:type="dcterms:W3CDTF">2026-04-22T11:55:39.777Z</dcterms:created>
  <dcterms:modified xsi:type="dcterms:W3CDTF">2026-04-22T11:55:39.777Z</dcterms:modified>
</cp:coreProperties>
</file>

<file path=docProps/custom.xml><?xml version="1.0" encoding="utf-8"?>
<Properties xmlns="http://schemas.openxmlformats.org/officeDocument/2006/custom-properties" xmlns:vt="http://schemas.openxmlformats.org/officeDocument/2006/docPropsVTypes"/>
</file>