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ENGLISH SERVICES IN BUSAN, SOUTH KOREA</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Smith</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30, 2013</w:t>
      </w:r>
    </w:p>
    <w:p>
      <w:pPr>
        <w:spacing w:after="160"/>
      </w:pPr>
      <w:r>
        <w:rPr>
          <w:rFonts w:ascii="Arial" w:cs="Arial" w:eastAsia="Arial" w:hAnsi="Arial"/>
          <w:sz w:val="22"/>
          <w:szCs w:val="22"/>
        </w:rPr>
        <w:t xml:space="preserve">One of the hallmarks of the Reformation is that the faithful are to enjoy worshipping in their mother tongue. One can imagine the irony of living overseas and being a member of an Anglican Church that worships in a rather mysterious language.</w:t>
      </w:r>
    </w:p>
    <w:p>
      <w:pPr>
        <w:spacing w:after="160"/>
      </w:pPr>
      <w:r>
        <w:rPr>
          <w:rFonts w:ascii="Arial" w:cs="Arial" w:eastAsia="Arial" w:hAnsi="Arial"/>
          <w:sz w:val="22"/>
          <w:szCs w:val="22"/>
        </w:rPr>
        <w:t xml:space="preserve">To be fair, as a life-long church-goer, it is not difficult to figure out what is going on in worship. The Kyrie is the Kyrie whether in Greek, English, Korean, or even binary code. The Gloria is the Gloria whether in Latin, English, or Korean. One would have to be nearly brain-dead not to be able to follow the ordinary parts of the service no matter what the language. My biggest problem is that I simply can't speak the words in the Korean BCP fast enough to keep up with the crowd. Regardless of knowing what the parts of the service are and knowing what is being said, it is still more pleasing to oneself to hear, speak, and sing in one's own language.</w:t>
      </w:r>
    </w:p>
    <w:p>
      <w:pPr>
        <w:spacing w:after="160"/>
      </w:pPr>
      <w:r>
        <w:rPr>
          <w:rFonts w:ascii="Arial" w:cs="Arial" w:eastAsia="Arial" w:hAnsi="Arial"/>
          <w:sz w:val="22"/>
          <w:szCs w:val="22"/>
        </w:rPr>
        <w:t xml:space="preserve">Seoul, South Korea's capital, is a massive metropolis that makes America's largest cities look a little small. With about 30 million people living in the city and its suburban counties, a dozen subway lines, train lines, hundreds of bus lines, it is by all measures a world-class city. Seoul is also home to a stunning byzantine-style cathedral. Small in comparison to other national cathedrals, it surely makes up for quantity with quality. There has been an English-language service for several years, and it is very well-attended.</w:t>
      </w:r>
    </w:p>
    <w:p>
      <w:pPr>
        <w:spacing w:after="160"/>
      </w:pPr>
      <w:r>
        <w:rPr>
          <w:rFonts w:ascii="Arial" w:cs="Arial" w:eastAsia="Arial" w:hAnsi="Arial"/>
          <w:sz w:val="22"/>
          <w:szCs w:val="22"/>
        </w:rPr>
        <w:t xml:space="preserve">Busan, on the other hand, languishes. Although it is the second-largest city with about four million inhabitants, Busan is clearly not even in the same league as Seoul. The diocese would more properly be a deanery or arch-deanery. Our cathedral is a former parish church built by a wealthy Japanese family during the brutal colonial occupation. It is smaller than the parish I grew up in (and I grew up in a town of less than 10,000 people). It is also in terrible condition physically. However, there is a good spirit and that spirit has improved with the election of our young bishop, Onesimus Park.</w:t>
      </w:r>
    </w:p>
    <w:p>
      <w:pPr>
        <w:spacing w:after="160"/>
      </w:pPr>
      <w:r>
        <w:rPr>
          <w:rFonts w:ascii="Arial" w:cs="Arial" w:eastAsia="Arial" w:hAnsi="Arial"/>
          <w:sz w:val="22"/>
          <w:szCs w:val="22"/>
        </w:rPr>
        <w:t xml:space="preserve">I have attended services at the Busan Cathedral since early 2009 (except for a 6-month stint in Seoul). For a few years, I have tried to rally the troops and begin an English service. Two years ago, a New Zealander and I finally got a group together for an Advent retreat at a Benedictine convent. It was attended by three Africans, an American, a New Zealander, and a Reformed South African.</w:t>
      </w:r>
    </w:p>
    <w:p>
      <w:pPr>
        <w:spacing w:after="160"/>
      </w:pPr>
      <w:r>
        <w:rPr>
          <w:rFonts w:ascii="Arial" w:cs="Arial" w:eastAsia="Arial" w:hAnsi="Arial"/>
          <w:sz w:val="22"/>
          <w:szCs w:val="22"/>
        </w:rPr>
        <w:t xml:space="preserve">As far as we know, it was the first English service in the diocese in recent memory-possibly the only one since the Anglican Church of Korea was spun off from the C of E. We were elated and hoped our group could get a regular service. It was not to be. Inertia in the diocese, the distance between members homes (we are scattered over an entire province the size of Connecticut), and downright opposition from some Koreans prevented us from having another English service. Then our priest returned home to Kenya; other members rode into dusk, leaving just the Kiwi and me.</w:t>
      </w:r>
    </w:p>
    <w:p>
      <w:pPr>
        <w:spacing w:after="160"/>
      </w:pPr>
      <w:r>
        <w:rPr>
          <w:rFonts w:ascii="Arial" w:cs="Arial" w:eastAsia="Arial" w:hAnsi="Arial"/>
          <w:sz w:val="22"/>
          <w:szCs w:val="22"/>
        </w:rPr>
        <w:t xml:space="preserve">After a couple years of very quiet yet persistent lobbying, Bishop Park asked us to hold a monthly Eucharist at the Cathedral. It just so happened that another Kenyan priest came to Korea for graduate school and we enlisted his help. To give an idea of travel times: I am the nearest to the cathedral, 30 minutes by city bus. The Kiwi is the next nearest and he must travel about 2 hours by inter-city bus and taxi. The Kenyan priest lives about two and a half to three hours away. We have set up a guest room in the cathedral office building to accommodate our travellers. The rest of the attendees are my family and a group of 15-20 Korean parishioners who either speak English or are just curious to see what an English Eucharistic service is like. Sad as it sounds, if we manage to keep 20-25 attendees every month, we will be the second largest service in the diocese, second only to the regular cathedral parish. Many parishes in Busan have an ASA of 10, some as low as 3, some only the priest and his family.</w:t>
      </w:r>
    </w:p>
    <w:p>
      <w:pPr>
        <w:spacing w:after="160"/>
      </w:pPr>
      <w:r>
        <w:rPr>
          <w:rFonts w:ascii="Arial" w:cs="Arial" w:eastAsia="Arial" w:hAnsi="Arial"/>
          <w:sz w:val="22"/>
          <w:szCs w:val="22"/>
        </w:rPr>
        <w:t xml:space="preserve">It's hard to say how well our first try at an English Eucharist went. It was difficult to sing with only three native English speakers, but we did our best to knock out the best Anglican hymns we could find. St. Augustine said that he who sings well, prays twice. I hope we get bonus points for effort.</w:t>
      </w:r>
    </w:p>
    <w:p>
      <w:pPr>
        <w:spacing w:after="160"/>
      </w:pPr>
      <w:r>
        <w:rPr>
          <w:rFonts w:ascii="Arial" w:cs="Arial" w:eastAsia="Arial" w:hAnsi="Arial"/>
          <w:sz w:val="22"/>
          <w:szCs w:val="22"/>
        </w:rPr>
        <w:t xml:space="preserve">Our next Eucharist will be on Pentecost. We have already made a fine selection of traditional Anglican hymns that any orthodox Anglican would know by heart. It is our conviction that the more traditional the service, the more it will draw people toward us. The Roman Catholics in Korea are deeply affected by American and European post-modernism. Their masses in Korean are nothing to write home about; their (allegedly) English masses are a cacophony of English, Tagalog, Spanish, Vietnamese, and Korean, and it is a hootenanny; an environment impossible to pray. The Presbyterians (Korea's largest and wealthiest denomination) is quite hostile; lumping Catholics, Anglicans, and the Orthodox together with the Buddhists as hell-bound polytheists. Most Anglicans find themselves being browbeaten into Presbyterianism.</w:t>
      </w:r>
    </w:p>
    <w:p>
      <w:pPr>
        <w:spacing w:after="160"/>
      </w:pPr>
      <w:r>
        <w:rPr>
          <w:rFonts w:ascii="Arial" w:cs="Arial" w:eastAsia="Arial" w:hAnsi="Arial"/>
          <w:sz w:val="22"/>
          <w:szCs w:val="22"/>
        </w:rPr>
        <w:t xml:space="preserve">For us holdouts, we few who continue the via media, will continue to offer orthodox worship, and we hope to become a beacon for those who wish to give God the glory that he deserves. We are still small and instable; our priest will graduate and return to Kenya next year. God willing, another priest will come to take his place, and the curious will poke their head in and decide to stay. We have never planted a church and never done any mission work, so we are not really sure where to go from here. Rest assured, fellow orthodox Anglicans, there is a little group trying to keep the embers burning here in Busan.</w:t>
      </w:r>
    </w:p>
    <w:p>
      <w:pPr>
        <w:spacing w:after="160"/>
      </w:pPr>
      <w:r>
        <w:rPr>
          <w:rFonts w:ascii="Arial" w:cs="Arial" w:eastAsia="Arial" w:hAnsi="Arial"/>
          <w:sz w:val="22"/>
          <w:szCs w:val="22"/>
        </w:rPr>
        <w:t xml:space="preserve">Pray for us.</w:t>
      </w:r>
    </w:p>
    <w:p>
      <w:pPr>
        <w:spacing w:after="160"/>
      </w:pPr>
      <w:r>
        <w:rPr>
          <w:rFonts w:ascii="Arial" w:cs="Arial" w:eastAsia="Arial" w:hAnsi="Arial"/>
          <w:sz w:val="22"/>
          <w:szCs w:val="22"/>
        </w:rPr>
        <w:t xml:space="preserve">Matt Smith is a graduate of Hobart College, the first Episcopal college in America. He is currently a guest professor and PhD candidate at Korea Maritime University. He is a parishioner at the Busan Cathedral and is the coordinator for the English Worship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 SERVICES IN BUSAN, SOUTH KOREA</dc:title>
  <dc:creator>VirtueOnline Archive</dc:creator>
  <cp:lastModifiedBy>Un-named</cp:lastModifiedBy>
  <cp:revision>1</cp:revision>
  <dcterms:created xsi:type="dcterms:W3CDTF">2026-04-22T11:55:47.186Z</dcterms:created>
  <dcterms:modified xsi:type="dcterms:W3CDTF">2026-04-22T11:55:47.186Z</dcterms:modified>
</cp:coreProperties>
</file>

<file path=docProps/custom.xml><?xml version="1.0" encoding="utf-8"?>
<Properties xmlns="http://schemas.openxmlformats.org/officeDocument/2006/custom-properties" xmlns:vt="http://schemas.openxmlformats.org/officeDocument/2006/docPropsVTypes"/>
</file>