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EGYPTIAN ANGLICAN DIOCESE LAUNCHES ALEXANDRIA SCHOOL OF THEOLOGY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Alexandria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2/10/2009</w:t>
      </w:r>
    </w:p>
    <w:p>
      <w:pPr>
        <w:spacing w:after="160"/>
      </w:pPr>
      <w:r>
        <w:rPr>
          <w:rFonts w:ascii="Arial" w:cs="Arial" w:eastAsia="Arial" w:hAnsi="Arial"/>
          <w:sz w:val="22"/>
          <w:szCs w:val="22"/>
        </w:rPr>
        <w:t xml:space="preserve">In the very center of Alexandria, God is doing a new thing. In a move that might well substantially strengthen Christian witness in the Middle East, the Episcopal/Anglican Diocese of Egypt has launched a School of Theology (AST) that is preparing the next generation of pastors and teachers. The aim is to revive Biblical faith across the Arab world.</w:t>
      </w:r>
    </w:p>
    <w:p>
      <w:pPr>
        <w:spacing w:after="160"/>
      </w:pPr>
      <w:r>
        <w:rPr>
          <w:rFonts w:ascii="Arial" w:cs="Arial" w:eastAsia="Arial" w:hAnsi="Arial"/>
          <w:sz w:val="22"/>
          <w:szCs w:val="22"/>
        </w:rPr>
        <w:t xml:space="preserve">The School of Theology was the focus of Archbishop Rowan Williams' attention as 35 Primates of the Anglican Communion gathered to consecrate St. Mark's pro-cathedral, next door to the School of Theology. He challenged the students with the example of St. Mark who is believed to be the founder of the Church in Egypt and spoke of the inspiration of the Alexandrian Church Fathers who in their day entered into the intellectual debate defending and affirming the gospel.</w:t>
      </w:r>
    </w:p>
    <w:p>
      <w:pPr>
        <w:spacing w:after="160"/>
      </w:pPr>
      <w:r>
        <w:rPr>
          <w:rFonts w:ascii="Arial" w:cs="Arial" w:eastAsia="Arial" w:hAnsi="Arial"/>
          <w:sz w:val="22"/>
          <w:szCs w:val="22"/>
        </w:rPr>
        <w:t xml:space="preserve">With this history behind it, this strategic new School is oriented towards mission, and strives to be a place of spiritual growth and formation. "Our primary vision is to train people to reach into Egypt and our entire region for Christ through ordained and lay ministry," said The Rev. Emad Mikhail Azmi, the Principal of the School.</w:t>
      </w:r>
    </w:p>
    <w:p>
      <w:pPr>
        <w:spacing w:after="160"/>
      </w:pPr>
      <w:r>
        <w:rPr>
          <w:rFonts w:ascii="Arial" w:cs="Arial" w:eastAsia="Arial" w:hAnsi="Arial"/>
          <w:sz w:val="22"/>
          <w:szCs w:val="22"/>
        </w:rPr>
        <w:t xml:space="preserve">The AST has opened its doors to Christians from other churches, as well as Anglican, whom God has called to serve in the Gospel of His Son our Lord and savior Jesus Christ. Responding to the vision of Bishop Mouneer Anis, the Alexandria School of Theology was formed in 2005.</w:t>
      </w:r>
    </w:p>
    <w:p>
      <w:pPr>
        <w:spacing w:after="160"/>
      </w:pPr>
      <w:r>
        <w:rPr>
          <w:rFonts w:ascii="Arial" w:cs="Arial" w:eastAsia="Arial" w:hAnsi="Arial"/>
          <w:sz w:val="22"/>
          <w:szCs w:val="22"/>
        </w:rPr>
        <w:t xml:space="preserve">In 2006, the former Archbishop of Canterbury and patron of AST, Lord George Carey officially opened the school and delivered a lecture at the new Bibliotheca Alexandrina on Christian-Moslem relations. Afterward, he led a service of celebration at St. Mark's Anglican Church, now a pro-cathedral. On that occasion, a number of leading religious and political figures attended. Since then the School has grown to 140 students. Nearly all are Egyptians; some are Sudanese.</w:t>
      </w:r>
    </w:p>
    <w:p>
      <w:pPr>
        <w:spacing w:after="160"/>
      </w:pPr>
      <w:r>
        <w:rPr>
          <w:rFonts w:ascii="Arial" w:cs="Arial" w:eastAsia="Arial" w:hAnsi="Arial"/>
          <w:sz w:val="22"/>
          <w:szCs w:val="22"/>
        </w:rPr>
        <w:t xml:space="preserve">The AST is based in Cairo as well as Alexandria. Through the work of the school, ministries are being revived and new ministries spawned. These include the birth and growth of a new Arabic speaking congregation in Alexandria and the establishment of a drug rehabilitation center. While reporting on the Primates conference in Alexandria, I met with one faculty member, Bishop Maurice Sinclair, former Presiding Bishop of the Southern Cone. He now lives in England, but comes twice a year to visit Alexandria and Cairo and to teach courses in theology of mission and philosophy and ethics.</w:t>
      </w:r>
    </w:p>
    <w:p>
      <w:pPr>
        <w:spacing w:after="160"/>
      </w:pPr>
      <w:r>
        <w:rPr>
          <w:rFonts w:ascii="Arial" w:cs="Arial" w:eastAsia="Arial" w:hAnsi="Arial"/>
          <w:sz w:val="22"/>
          <w:szCs w:val="22"/>
        </w:rPr>
        <w:t xml:space="preserve">He shared his vision with VOL which is expressed in the school's mission statement: "Rooted in Scripture, obedient to the Great Commission, and aware of its historical inheritance and contemporary challenge, the Alexandria School of Theology is dedicated to the formation and equipping of men and women so that they may fulfill their God-given potential in mission and ministry, in the fellowship of God's people and loyal to the Anglican church or other participating church to which they belong."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EGYPTIAN ANGLICAN DIOCESE LAUNCHES ALEXANDRIA SCHOOL OF THEOLOGY</dc:title>
  <dc:creator>VirtueOnline Archive</dc:creator>
  <cp:lastModifiedBy>Un-named</cp:lastModifiedBy>
  <cp:revision>1</cp:revision>
  <dcterms:created xsi:type="dcterms:W3CDTF">2026-04-22T11:54:56.359Z</dcterms:created>
  <dcterms:modified xsi:type="dcterms:W3CDTF">2026-04-22T11:54:56.359Z</dcterms:modified>
</cp:coreProperties>
</file>

<file path=docProps/custom.xml><?xml version="1.0" encoding="utf-8"?>
<Properties xmlns="http://schemas.openxmlformats.org/officeDocument/2006/custom-properties" xmlns:vt="http://schemas.openxmlformats.org/officeDocument/2006/docPropsVTypes"/>
</file>