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EYEWITNESS: SHARI'A LAW IN NIGERIA</w:t>
      </w:r>
    </w:p>
    <w:p>
      <w:pPr>
        <w:pBdr>
          <w:bottom w:val="single" w:color="AAAAAA" w:sz="6"/>
        </w:pBdr>
        <w:spacing w:after="200" w:before="0"/>
      </w:pPr>
    </w:p>
    <w:p>
      <w:pPr>
        <w:spacing w:after="160"/>
      </w:pPr>
      <w:r>
        <w:rPr>
          <w:rFonts w:ascii="Arial" w:cs="Arial" w:eastAsia="Arial" w:hAnsi="Arial"/>
          <w:sz w:val="22"/>
          <w:szCs w:val="22"/>
        </w:rPr>
        <w:t xml:space="preserve">Archbishop Benjamin Kwashi</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We have a great respect for the religious beliefs and practices of the Muslim people as a whole, and in particular their concern for law and order and their respect for peoples of other faiths. Over the years we have had many discussions with Muslim leaders and Islamic Scholars, and we have had no difficulty with Islamic law as coded in Shari'a. In general, Shari'a law has always been portrayed as an Islamic law restricted in operation, applying exclusively to Muslims.</w:t>
      </w:r>
    </w:p>
    <w:p>
      <w:pPr>
        <w:spacing w:after="160"/>
      </w:pPr>
      <w:r>
        <w:rPr>
          <w:rFonts w:ascii="Arial" w:cs="Arial" w:eastAsia="Arial" w:hAnsi="Arial"/>
          <w:sz w:val="22"/>
          <w:szCs w:val="22"/>
        </w:rPr>
        <w:t xml:space="preserve">However, it must be noted that with the experiences in Sudan, and with the experiences in parts of Northern Nigeria where the Islamic penal code has been in existence since 1960, it would seem that slowly but surely there is the infiltration of an Islamic system that seems deliberately to penalise non-Muslims, rather than simply remaining impartial towards them, or even ignoring their existence. In fact this kind of Islamic law runs totally contrary to the legal notion that one is innocent until proven guilty. For example:</w:t>
      </w:r>
    </w:p>
    <w:p>
      <w:pPr>
        <w:spacing w:after="160"/>
      </w:pPr>
      <w:r>
        <w:rPr>
          <w:rFonts w:ascii="Arial" w:cs="Arial" w:eastAsia="Arial" w:hAnsi="Arial"/>
          <w:sz w:val="22"/>
          <w:szCs w:val="22"/>
        </w:rPr>
        <w:t xml:space="preserve">On 21 March 2007, the 32 year old mother of two was stoned, stripped, beaten and stabbed to death before her body was burnt beyond recognition by an angry mob after a Muslim student at a Government Secondary School falsely accused her of having desecrated a copy of the Quran while invigilating an exam. A student had been caught cheating and the teacher concerned had merely confiscated a paper with Arabic inscriptions which the student had hidden in a book that was not, in fact, a religious volume. Despite the fact that another (Muslim) teacher illustrated that the book was not the Quran and had not been torn, a vicious attack on the teacher was launched. The verdict was carried out without any explanation, defence or trial being allowed, The innocent was instantly condemned and brutally murdered.</w:t>
      </w:r>
    </w:p>
    <w:p>
      <w:pPr>
        <w:spacing w:after="160"/>
      </w:pPr>
      <w:r>
        <w:rPr>
          <w:rFonts w:ascii="Arial" w:cs="Arial" w:eastAsia="Arial" w:hAnsi="Arial"/>
          <w:sz w:val="22"/>
          <w:szCs w:val="22"/>
        </w:rPr>
        <w:t xml:space="preserve">In February 2004, Fulani raiders attacked an area in the south of Plateau State, claiming that they were chasing cattle thieves. At least 14 villages were affected, hundreds of homes destroyed, and according to the Christian Association of Nigeria, 1,500 people lost their lives. During the attack on the main town, Yelwa, 41 people were killed and burnt in a church and 38 murdered outside it. Every church in Yelwa was destroyed save one that was not in use, and the Christian population fled the area as it became clear that the state government was unable to protect them. All this was purportedly a response to an unproven case of cattle stealing, a case which had not even been taken to the police, let alone to a court.</w:t>
      </w:r>
    </w:p>
    <w:p>
      <w:pPr>
        <w:spacing w:after="160"/>
      </w:pPr>
      <w:r>
        <w:rPr>
          <w:rFonts w:ascii="Arial" w:cs="Arial" w:eastAsia="Arial" w:hAnsi="Arial"/>
          <w:sz w:val="22"/>
          <w:szCs w:val="22"/>
        </w:rPr>
        <w:t xml:space="preserve">In September 2001, the city of Jos, the State capital, and its environs was subjected to several days of mob violence, riots, burnings, killings and looting. Much property was destroyed and an unknown number of lives lost. The purported reason for this mayhem was that a young lady had trespassed onto a Muslim prayer ground. The girl herself was not apprehended, nor was any official complaint about her made.</w:t>
      </w:r>
    </w:p>
    <w:p>
      <w:pPr>
        <w:spacing w:after="160"/>
      </w:pPr>
      <w:r>
        <w:rPr>
          <w:rFonts w:ascii="Arial" w:cs="Arial" w:eastAsia="Arial" w:hAnsi="Arial"/>
          <w:sz w:val="22"/>
          <w:szCs w:val="22"/>
        </w:rPr>
        <w:t xml:space="preserve">Despite assurances that other faith communities would not be affected by the introduction of Shari'a law, there has been a serious deterioration of religious freedom in areas of Northern Nigeria where Shari'a has been introduced. The building of churches is fraught with danger and difficulty, if not totally impossible. Teaching of Christian Religious knowledge in schools is frequently not possible. Women are particularly affected: some areas have introduced sexual segregation in schooling, public transport and health care. Moreover, a woman who is not married, irrespective of her religious background, is seen by the Muslim enforcers of Shari'a as a prostitute, a punishable offence.</w:t>
      </w:r>
    </w:p>
    <w:p>
      <w:pPr>
        <w:spacing w:after="160"/>
      </w:pPr>
      <w:r>
        <w:rPr>
          <w:rFonts w:ascii="Arial" w:cs="Arial" w:eastAsia="Arial" w:hAnsi="Arial"/>
          <w:sz w:val="22"/>
          <w:szCs w:val="22"/>
        </w:rPr>
        <w:t xml:space="preserve">The bid to implement Shari'a law has become a movement for subjugating non-Muslims or making their living conditions unbearable until they either convert to Islam or move to another part of the country.</w:t>
      </w:r>
    </w:p>
    <w:p>
      <w:pPr>
        <w:spacing w:after="160"/>
      </w:pPr>
      <w:r>
        <w:rPr>
          <w:rFonts w:ascii="Arial" w:cs="Arial" w:eastAsia="Arial" w:hAnsi="Arial"/>
          <w:sz w:val="22"/>
          <w:szCs w:val="22"/>
        </w:rPr>
        <w:t xml:space="preserve">This development has taken some 50 years in Nigeria; had it begun today this time scale would surely have been less because of improved communications and travel. Should England allow the first hint of any acceptance of Shari'a law today, how long will it take before the country slides into a similar situation of persecution, repression and mayhem? Or has this process already begun?</w:t>
      </w:r>
    </w:p>
    <w:p>
      <w:pPr>
        <w:spacing w:after="160"/>
      </w:pPr>
      <w:r>
        <w:rPr>
          <w:rFonts w:ascii="Arial" w:cs="Arial" w:eastAsia="Arial" w:hAnsi="Arial"/>
          <w:sz w:val="22"/>
          <w:szCs w:val="22"/>
        </w:rPr>
        <w:t xml:space="preserve">---Most Rev Dr Ben Kwashi is Archbishop of Jos in Northern Nigeria 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EYEWITNESS: SHARI'A LAW IN NIGERIA</dc:title>
  <dc:creator>VirtueOnline Archive</dc:creator>
  <cp:lastModifiedBy>Un-named</cp:lastModifiedBy>
  <cp:revision>1</cp:revision>
  <dcterms:created xsi:type="dcterms:W3CDTF">2026-04-22T11:54:42.496Z</dcterms:created>
  <dcterms:modified xsi:type="dcterms:W3CDTF">2026-04-22T11:54:42.496Z</dcterms:modified>
</cp:coreProperties>
</file>

<file path=docProps/custom.xml><?xml version="1.0" encoding="utf-8"?>
<Properties xmlns="http://schemas.openxmlformats.org/officeDocument/2006/custom-properties" xmlns:vt="http://schemas.openxmlformats.org/officeDocument/2006/docPropsVTypes"/>
</file>