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AS THEODICY: WORLD MAINTENANCE...BUT WHOSE?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7/07/09</w:t>
      </w:r>
    </w:p>
    <w:p>
      <w:pPr>
        <w:spacing w:after="160"/>
      </w:pPr>
      <w:r>
        <w:rPr>
          <w:rFonts w:ascii="Arial" w:cs="Arial" w:eastAsia="Arial" w:hAnsi="Arial"/>
          <w:sz w:val="22"/>
          <w:szCs w:val="22"/>
        </w:rPr>
        <w:t xml:space="preserve">"One of the very important social functions of theodicies is their explanation of the socially prevailing inequalities of power and privilege. In this function, of course, theodicies directly legitimate the particular institutional order in question.... [They] provide the poor with a meaning for their poverty, but may also provide the rich with a meaning for their wealth. In both cases, the result is one of world-maintenance and, very concretely, of the maintenance of the particular institutional order." (Peter L. Berger, The Sacred Canopy, 1967)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 write these words, The Episcopal Church is gearing up for that triennial descent into hell known as General Convention. Upon its reemergence from the underworld of parliamentary maneuvering and prophetic posturing, TEC will proclaim her gospel of release to souls long held in prison. As a bonus in this age of symbolic ecumenism, the male god of the underworld will release his bride, the goddess of fertility, resulting in bumper crops all around. This, of course, will not preclude the necessity of her return, and hence the necessity for the reenactment of this same ritual three years up the road.</w:t>
      </w:r>
    </w:p>
    <w:p>
      <w:pPr>
        <w:spacing w:after="160"/>
      </w:pPr>
      <w:r>
        <w:rPr>
          <w:rFonts w:ascii="Arial" w:cs="Arial" w:eastAsia="Arial" w:hAnsi="Arial"/>
          <w:sz w:val="22"/>
          <w:szCs w:val="22"/>
        </w:rPr>
        <w:t xml:space="preserve">Tongue-in-cheek aside, I would call the last paragraph a theodicy of Christianity in the Christian West, and especially of the contemporary Episcopal Church. Theodicy, as a term from sociology, is a formal name for world-maintenance, whether in the secular or sacred arena. It is a revealing concept for those of us who must look on every three years or so while General Convention parades before our collective eyes.</w:t>
      </w:r>
    </w:p>
    <w:p>
      <w:pPr>
        <w:spacing w:after="160"/>
      </w:pPr>
      <w:r>
        <w:rPr>
          <w:rFonts w:ascii="Arial" w:cs="Arial" w:eastAsia="Arial" w:hAnsi="Arial"/>
          <w:sz w:val="22"/>
          <w:szCs w:val="22"/>
        </w:rPr>
        <w:t xml:space="preserve">Conservative Episcopalians recognize General Convention as a ritual of some sort, but we get so lost in the wreckage of it that we cannot ask, what sort of ritual is this? We lose ourselves in the practical measures of damage control, and time after time we forget about the symbolic quality of this meeting. But then it comes around again, and we instinctively gear up for it with the same dread.</w:t>
      </w:r>
    </w:p>
    <w:p>
      <w:pPr>
        <w:spacing w:after="160"/>
      </w:pPr>
      <w:r>
        <w:rPr>
          <w:rFonts w:ascii="Arial" w:cs="Arial" w:eastAsia="Arial" w:hAnsi="Arial"/>
          <w:sz w:val="22"/>
          <w:szCs w:val="22"/>
        </w:rPr>
        <w:t xml:space="preserve">I would suggest that the reality of General Convention is the ritual and the voluminous business is just the form. In spite of the catastrophic legislation that has come to characterize these triennial meetings, we need to remember that these are predictable, indeed, they are necessary outcomes for TEC to maintain its world.</w:t>
      </w:r>
    </w:p>
    <w:p>
      <w:pPr>
        <w:spacing w:after="160"/>
      </w:pPr>
      <w:r>
        <w:rPr>
          <w:rFonts w:ascii="Arial" w:cs="Arial" w:eastAsia="Arial" w:hAnsi="Arial"/>
          <w:sz w:val="22"/>
          <w:szCs w:val="22"/>
        </w:rPr>
        <w:t xml:space="preserve">What is the "world" that is maintained through these laborious, pretentious, and costly meetings? Let's name first of all what that "world" is not.</w:t>
      </w:r>
    </w:p>
    <w:p>
      <w:pPr>
        <w:spacing w:after="160"/>
      </w:pPr>
      <w:r>
        <w:rPr>
          <w:rFonts w:ascii="Arial" w:cs="Arial" w:eastAsia="Arial" w:hAnsi="Arial"/>
          <w:sz w:val="22"/>
          <w:szCs w:val="22"/>
        </w:rPr>
        <w:t xml:space="preserve">The pretended "world" of modern liberalism, both in church and out, is that of saving the rest of the world. It is fixing everything that is broken, socially, environmentally, even going so far as to supervise the fat content in your kids' lunches. You cannot do these things. You are too socially alienated (that's a nice way of saying "too stupid").</w:t>
      </w:r>
    </w:p>
    <w:p>
      <w:pPr>
        <w:spacing w:after="160"/>
      </w:pPr>
      <w:r>
        <w:rPr>
          <w:rFonts w:ascii="Arial" w:cs="Arial" w:eastAsia="Arial" w:hAnsi="Arial"/>
          <w:sz w:val="22"/>
          <w:szCs w:val="22"/>
        </w:rPr>
        <w:t xml:space="preserve">It would be possible to take such an ambitious program at face value if only the world occasionally got fixed, but, alas, like another Greek mythological figure, with each serpent's head of oppression and degradation that is lopped off, two more appear in quick succession. This is not proof that the program doesn't work or is ill conceived and in need of minor adjustment. This IS the program. Dysfunction one step removed from disaster is what maintains the world of social programmers. Nothing could be more counterproductive to their aims than for the problems to go away.</w:t>
      </w:r>
    </w:p>
    <w:p>
      <w:pPr>
        <w:spacing w:after="160"/>
      </w:pPr>
      <w:r>
        <w:rPr>
          <w:rFonts w:ascii="Arial" w:cs="Arial" w:eastAsia="Arial" w:hAnsi="Arial"/>
          <w:sz w:val="22"/>
          <w:szCs w:val="22"/>
        </w:rPr>
        <w:t xml:space="preserve">The Episcopal Church gathers every three years to put despots in mortal fear of transgressing the canons of righteousness, to place environmental spoilers on notice, and otherwise to supervise the reclaiming of the planet on behalf of its rightful owners. That no one in the Church has sufficient expertise to oversee such a program--nay, let's say it the old way--that this isn't the Church's job, nor her special gift, nor her unique strength, does not matter. Today's Episcopal leadership is about world-maintenance--not THE world, but THEIR world.</w:t>
      </w:r>
    </w:p>
    <w:p>
      <w:pPr>
        <w:spacing w:after="160"/>
      </w:pPr>
      <w:r>
        <w:rPr>
          <w:rFonts w:ascii="Arial" w:cs="Arial" w:eastAsia="Arial" w:hAnsi="Arial"/>
          <w:sz w:val="22"/>
          <w:szCs w:val="22"/>
        </w:rPr>
        <w:t xml:space="preserve">In the social sciences "world" refers not to planet earth, nor to "the world" in the New Testament sense of those willfully separated from God. "World" refers to an ordered construction of society, such as a class or nation, that is perceived as a thing with its own characteristic structure. While it is entirely the product of human subjective experience, it is anything but an illusion. A social "world" is a reality that coheres and is "legitimated", that confronts those who rebel against it with real force, and that passes into other worlds unless the present generation maintains the structure or "tradition" of that world, incorporating into it the anomalies of experienced by the new generation.</w:t>
      </w:r>
    </w:p>
    <w:p>
      <w:pPr>
        <w:spacing w:after="160"/>
      </w:pPr>
      <w:r>
        <w:rPr>
          <w:rFonts w:ascii="Arial" w:cs="Arial" w:eastAsia="Arial" w:hAnsi="Arial"/>
          <w:sz w:val="22"/>
          <w:szCs w:val="22"/>
        </w:rPr>
        <w:t xml:space="preserve">Conservatives of all kinds, and especially religious conservatives, find the language of social science distastefully reductionistic, and for good reason. We've read too many "scholars" who "explain" Christian faith in or to reduce it to something besides what it purports to be--the truth about God in relation to humanity. But social science cannot form judgments about metaphysical truth claims. It observes and classifies the various arrangements of society whether they be grouped around truth or a lie. Those who regard their science as a basis for speaking of or for God may be entrepreneurs or charlatans, but they are not scientists.</w:t>
      </w:r>
    </w:p>
    <w:p>
      <w:pPr>
        <w:spacing w:after="160"/>
      </w:pPr>
      <w:r>
        <w:rPr>
          <w:rFonts w:ascii="Arial" w:cs="Arial" w:eastAsia="Arial" w:hAnsi="Arial"/>
          <w:sz w:val="22"/>
          <w:szCs w:val="22"/>
        </w:rPr>
        <w:t xml:space="preserve">The concept of "world" explains the spectacle we've come to know as General Convention. It answers the question, what is actually achieved by this triennial gathering? The answer comes from social science. The purpose of General Convention is world-maintenance. The formal business before the various houses is not the real business. Episcopal leaders gather every three years to maintain their world.</w:t>
      </w:r>
    </w:p>
    <w:p>
      <w:pPr>
        <w:spacing w:after="160"/>
      </w:pPr>
      <w:r>
        <w:rPr>
          <w:rFonts w:ascii="Arial" w:cs="Arial" w:eastAsia="Arial" w:hAnsi="Arial"/>
          <w:sz w:val="22"/>
          <w:szCs w:val="22"/>
        </w:rPr>
        <w:t xml:space="preserve">The formal business makes constant reference to something with a similar name, like putting an end to world poverty. This is a different "world"--namely, the global population with its vast agglomeration of needs and interests. The General Convention gathers in indignation and dismay at the needs of "the world" and hammers out legislation in response to this overwhelming need.</w:t>
      </w:r>
    </w:p>
    <w:p>
      <w:pPr>
        <w:spacing w:after="160"/>
      </w:pPr>
      <w:r>
        <w:rPr>
          <w:rFonts w:ascii="Arial" w:cs="Arial" w:eastAsia="Arial" w:hAnsi="Arial"/>
          <w:sz w:val="22"/>
          <w:szCs w:val="22"/>
        </w:rPr>
        <w:t xml:space="preserve">The beneficiaries of this business are not the poor but the committees that will meet between now and the next time Convention convenes. In other words, the "world" that is supported by the Church's business is the social world of its leaders.</w:t>
      </w:r>
    </w:p>
    <w:p>
      <w:pPr>
        <w:spacing w:after="160"/>
      </w:pPr>
      <w:r>
        <w:rPr>
          <w:rFonts w:ascii="Arial" w:cs="Arial" w:eastAsia="Arial" w:hAnsi="Arial"/>
          <w:sz w:val="22"/>
          <w:szCs w:val="22"/>
        </w:rPr>
        <w:t xml:space="preserve">And what is that world? It is the world of American upper-middle class professionals who have learned to talk a good game about saving the rest of the world, and who imagine that when the Revolution finally comes, they will gratefully be ushered in as professional architects of a new order of peace and justice.</w:t>
      </w:r>
    </w:p>
    <w:p>
      <w:pPr>
        <w:spacing w:after="160"/>
      </w:pPr>
      <w:r>
        <w:rPr>
          <w:rFonts w:ascii="Arial" w:cs="Arial" w:eastAsia="Arial" w:hAnsi="Arial"/>
          <w:sz w:val="22"/>
          <w:szCs w:val="22"/>
        </w:rPr>
        <w:t xml:space="preserve">But isn't it wrong to equate the social profile of this group (delegates to The Episcopal Church's triennial Convention) with the existential content of its belief system? Isn't this indulging in the same reductionism that makes metaphysical judgments based upon the external details of experience?</w:t>
      </w:r>
    </w:p>
    <w:p>
      <w:pPr>
        <w:spacing w:after="160"/>
      </w:pPr>
      <w:r>
        <w:rPr>
          <w:rFonts w:ascii="Arial" w:cs="Arial" w:eastAsia="Arial" w:hAnsi="Arial"/>
          <w:sz w:val="22"/>
          <w:szCs w:val="22"/>
        </w:rPr>
        <w:t xml:space="preserve">It is only if there is some other product besides world-maintenance to account for the business of The Episcopal Church.</w:t>
      </w:r>
    </w:p>
    <w:p>
      <w:pPr>
        <w:spacing w:after="160"/>
      </w:pPr>
      <w:r>
        <w:rPr>
          <w:rFonts w:ascii="Arial" w:cs="Arial" w:eastAsia="Arial" w:hAnsi="Arial"/>
          <w:sz w:val="22"/>
          <w:szCs w:val="22"/>
        </w:rPr>
        <w:t xml:space="preserve">But what about TEC's sexual agenda and the other more controversial issues of peace and justice that turn into legislation that affects lives and transforms the status quo? Even if conservatives disagree with its philosophy, must we not admit that the TEC peace and justice agenda is accomplishing something for somebody?</w:t>
      </w:r>
    </w:p>
    <w:p>
      <w:pPr>
        <w:spacing w:after="160"/>
      </w:pPr>
      <w:r>
        <w:rPr>
          <w:rFonts w:ascii="Arial" w:cs="Arial" w:eastAsia="Arial" w:hAnsi="Arial"/>
          <w:sz w:val="22"/>
          <w:szCs w:val="22"/>
        </w:rPr>
        <w:t xml:space="preserve">The only real accomplishment of the radical agenda of The Episcopal Church is to uphold the status quo of the radicals--to maintain their world. If there were any let up in the radical drum beat, the TEC world would drift into disorder, with all the fear and uncertainty that accompanies the decay of any ordered system. In identifying with the oppressed, leftist elites, such as the overwhelming majority of delegates to General Convention, must see themselves in a perpetual uphill battle. They must see themselves as underdogs, as the most overfed social stratum that ever languished under the lash of oppression. That is their world.</w:t>
      </w:r>
    </w:p>
    <w:p>
      <w:pPr>
        <w:spacing w:after="160"/>
      </w:pPr>
      <w:r>
        <w:rPr>
          <w:rFonts w:ascii="Arial" w:cs="Arial" w:eastAsia="Arial" w:hAnsi="Arial"/>
          <w:sz w:val="22"/>
          <w:szCs w:val="22"/>
        </w:rPr>
        <w:t xml:space="preserve">The General Convention convenes every three years with one objective: to maintain that world. The agenda of GC is always the same: the theodicy of The Episcopal Church--legitimating their world.</w:t>
      </w:r>
    </w:p>
    <w:p>
      <w:pPr>
        <w:spacing w:after="160"/>
      </w:pPr>
      <w:r>
        <w:rPr>
          <w:rFonts w:ascii="Arial" w:cs="Arial" w:eastAsia="Arial" w:hAnsi="Arial"/>
          <w:sz w:val="22"/>
          <w:szCs w:val="22"/>
        </w:rPr>
        <w:t xml:space="preserve">Most of the remaining TEC conservatives have intuited this fact. That is why there are no legislative strategies to speak of. The Diocese of South Carolina, for example, has all but said they are attending as spectators. Others have commented that they are there simply to bide their time.</w:t>
      </w:r>
    </w:p>
    <w:p>
      <w:pPr>
        <w:spacing w:after="160"/>
      </w:pPr>
      <w:r>
        <w:rPr>
          <w:rFonts w:ascii="Arial" w:cs="Arial" w:eastAsia="Arial" w:hAnsi="Arial"/>
          <w:sz w:val="22"/>
          <w:szCs w:val="22"/>
        </w:rPr>
        <w:t xml:space="preserve">Dr. Philip Turner wrote recently that going into General Convention TEC must justify its claim to be inclusive given the obvious drift toward exclusiveness of the Church over the past generation. Here is the problem with taking the business of the Convention as something other than world-maintenance: we are left trying to interpret the meaning of what goes on based upon what people say and do rather than who they are.</w:t>
      </w:r>
    </w:p>
    <w:p>
      <w:pPr>
        <w:spacing w:after="160"/>
      </w:pPr>
      <w:r>
        <w:rPr>
          <w:rFonts w:ascii="Arial" w:cs="Arial" w:eastAsia="Arial" w:hAnsi="Arial"/>
          <w:sz w:val="22"/>
          <w:szCs w:val="22"/>
        </w:rPr>
        <w:t xml:space="preserve">It's not that liberal Episcopalians are hypocrites. Some of them are, but certainly liberals have no monopoly on hypocrisy. The priority of world-maintenance is not yet the conscious mandate of TEC or its triennial legislature. As long as we have Christ's poor among us, liberals can gather in meetings and talk forever and be perfectly sincere in their talk.</w:t>
      </w:r>
    </w:p>
    <w:p>
      <w:pPr>
        <w:spacing w:after="160"/>
      </w:pPr>
      <w:r>
        <w:rPr>
          <w:rFonts w:ascii="Arial" w:cs="Arial" w:eastAsia="Arial" w:hAnsi="Arial"/>
          <w:sz w:val="22"/>
          <w:szCs w:val="22"/>
        </w:rPr>
        <w:t xml:space="preserve">As the TEC legislative agenda is increasingly dominated by the war against seceding orthodox leaders and their congregations, and as there are increasingly no results to legitimate the claim of "saving the world", the TEC theodicy will gradually become incomprehensible, even to those who cling to it in desperation. TEC will become one giant anomaly.</w:t>
      </w:r>
    </w:p>
    <w:p>
      <w:pPr>
        <w:spacing w:after="160"/>
      </w:pPr>
      <w:r>
        <w:rPr>
          <w:rFonts w:ascii="Arial" w:cs="Arial" w:eastAsia="Arial" w:hAnsi="Arial"/>
          <w:sz w:val="22"/>
          <w:szCs w:val="22"/>
        </w:rPr>
        <w:t xml:space="preserve">Here's where the orthodox strategy of witnessing to the truth takes on a strategic importance. It doesn't advance a counter agenda, but rather it hastens the inevitable awakening of class-consciousness.</w:t>
      </w:r>
    </w:p>
    <w:p>
      <w:pPr>
        <w:spacing w:after="160"/>
      </w:pPr>
      <w:r>
        <w:rPr>
          <w:rFonts w:ascii="Arial" w:cs="Arial" w:eastAsia="Arial" w:hAnsi="Arial"/>
          <w:sz w:val="22"/>
          <w:szCs w:val="22"/>
        </w:rPr>
        <w:t xml:space="preserve">For upper-middle class white collar elites masquerading as revolutionaries, class-consciousness means one thing--the death of a world.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AS THEODICY: WORLD MAINTENANCE...BUT WHOSE? BY GARY L'HOMMEDIEU</dc:title>
  <dc:creator>VirtueOnline Archive</dc:creator>
  <cp:lastModifiedBy>Un-named</cp:lastModifiedBy>
  <cp:revision>1</cp:revision>
  <dcterms:created xsi:type="dcterms:W3CDTF">2026-04-22T11:55:03.076Z</dcterms:created>
  <dcterms:modified xsi:type="dcterms:W3CDTF">2026-04-22T11:55:03.076Z</dcterms:modified>
</cp:coreProperties>
</file>

<file path=docProps/custom.xml><?xml version="1.0" encoding="utf-8"?>
<Properties xmlns="http://schemas.openxmlformats.org/officeDocument/2006/custom-properties" xmlns:vt="http://schemas.openxmlformats.org/officeDocument/2006/docPropsVTypes"/>
</file>