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WILL THE CHURCH OF ENGLAND EVER FIND PEACE?</w:t>
      </w:r>
    </w:p>
    <w:p>
      <w:pPr>
        <w:pBdr>
          <w:bottom w:val="single" w:color="AAAAAA" w:sz="6"/>
        </w:pBdr>
        <w:spacing w:after="200" w:before="0"/>
      </w:pPr>
    </w:p>
    <w:p>
      <w:pPr>
        <w:spacing w:after="160"/>
      </w:pPr>
      <w:r>
        <w:rPr>
          <w:rFonts w:ascii="Arial" w:cs="Arial" w:eastAsia="Arial" w:hAnsi="Arial"/>
          <w:sz w:val="22"/>
          <w:szCs w:val="22"/>
        </w:rPr>
        <w:t xml:space="preserve">Comments made by Dr John Sentamu, the Archbishop of York, against gay marriage attracted protests outside York Minster</w:t>
      </w:r>
    </w:p>
    <w:p>
      <w:pPr>
        <w:spacing w:after="160"/>
      </w:pPr>
      <w:r>
        <w:rPr>
          <w:rFonts w:ascii="Arial" w:cs="Arial" w:eastAsia="Arial" w:hAnsi="Arial"/>
          <w:sz w:val="22"/>
          <w:szCs w:val="22"/>
        </w:rPr>
        <w:t xml:space="preserve">Arguments about women bishops will dominate public proceedings of the Synod, but gay marriage is one of the burning issues behind the scenes</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http://www.telegraph.co.uk/news/religion/9057367/Will-the-Church-of-England-ever-find-peace.html</w:t>
      </w:r>
    </w:p>
    <w:p>
      <w:pPr>
        <w:spacing w:after="160"/>
      </w:pPr>
      <w:r>
        <w:rPr>
          <w:rFonts w:ascii="Arial" w:cs="Arial" w:eastAsia="Arial" w:hAnsi="Arial"/>
          <w:sz w:val="22"/>
          <w:szCs w:val="22"/>
        </w:rPr>
        <w:t xml:space="preserve">Feb. 2, 2012</w:t>
      </w:r>
    </w:p>
    <w:p>
      <w:pPr>
        <w:spacing w:after="160"/>
      </w:pPr>
      <w:r>
        <w:rPr>
          <w:rFonts w:ascii="Arial" w:cs="Arial" w:eastAsia="Arial" w:hAnsi="Arial"/>
          <w:sz w:val="22"/>
          <w:szCs w:val="22"/>
        </w:rPr>
        <w:t xml:space="preserve">Across the country, the 477 members of the Church of England's governing body are bundling reports, agendas and background papers into suitcases ready for next week's four-day General Synod in London.</w:t>
      </w:r>
    </w:p>
    <w:p>
      <w:pPr>
        <w:spacing w:after="160"/>
      </w:pPr>
      <w:r>
        <w:rPr>
          <w:rFonts w:ascii="Arial" w:cs="Arial" w:eastAsia="Arial" w:hAnsi="Arial"/>
          <w:sz w:val="22"/>
          <w:szCs w:val="22"/>
        </w:rPr>
        <w:t xml:space="preserve">But while the wood-panelled walls of the circular chamber at Church House, Westminster, echo to the sound of debates on such matters as the Draft Parochial Fees and Scheduled Matters Amending Order, the real decisions will be made furtively in the tearoom during breaks and, for those lucky enough to have received their gilt-edged invitation card, at the white-tie Dinner to the Archbishops and Bishops held at Mansion House every two years.</w:t>
      </w:r>
    </w:p>
    <w:p>
      <w:pPr>
        <w:spacing w:after="160"/>
      </w:pPr>
      <w:r>
        <w:rPr>
          <w:rFonts w:ascii="Arial" w:cs="Arial" w:eastAsia="Arial" w:hAnsi="Arial"/>
          <w:sz w:val="22"/>
          <w:szCs w:val="22"/>
        </w:rPr>
        <w:t xml:space="preserve">At the heart of the most important discussions is the question of whether the Church wants to go along with the increasingly liberal mood of English society, or whether it chooses to stick with its traditions.</w:t>
      </w:r>
    </w:p>
    <w:p>
      <w:pPr>
        <w:spacing w:after="160"/>
      </w:pPr>
      <w:r>
        <w:rPr>
          <w:rFonts w:ascii="Arial" w:cs="Arial" w:eastAsia="Arial" w:hAnsi="Arial"/>
          <w:sz w:val="22"/>
          <w:szCs w:val="22"/>
        </w:rPr>
        <w:t xml:space="preserve">There is, as always, a list of contentious issues gripping the Church, but such is the speed at which its bureaucracy moves that only one of them - the decades-long argument over women bishops - is on the order paper at General Synod. Meanwhile, at the top of the "shadow" agenda, and certain to be the subject of heated argument, are same-sex partnerships - specifically, the urgent question of whether or not clergy should be allowed to host civil partnership ceremonies in church.</w:t>
      </w:r>
    </w:p>
    <w:p>
      <w:pPr>
        <w:spacing w:after="160"/>
      </w:pPr>
      <w:r>
        <w:rPr>
          <w:rFonts w:ascii="Arial" w:cs="Arial" w:eastAsia="Arial" w:hAnsi="Arial"/>
          <w:sz w:val="22"/>
          <w:szCs w:val="22"/>
        </w:rPr>
        <w:t xml:space="preserve">Thanks to an amendment attached to the Equality Act at the last minute in the House of Lords, and passed into law last December, civil partnerships can now be held in places of worship. But because of fears of lawsuits against conservative clergy, the rules require that the governing body of a religion voluntarily agrees to "opt in" to host the events.</w:t>
      </w:r>
    </w:p>
    <w:p>
      <w:pPr>
        <w:spacing w:after="160"/>
      </w:pPr>
      <w:r>
        <w:rPr>
          <w:rFonts w:ascii="Arial" w:cs="Arial" w:eastAsia="Arial" w:hAnsi="Arial"/>
          <w:sz w:val="22"/>
          <w:szCs w:val="22"/>
        </w:rPr>
        <w:t xml:space="preserve">The Church of England's lawyers say it is under no obligation to perform civil ceremonies, using the memorable analogy that a "gentlemen's outfitter is not required to supply women's clothes". Even blessing services for such unions are banned by the Church of England, although that did not stop one rector from allowing two male priests to exchange vows and rings in his church, the picturesque St Bartholomew the Great in the City of London.</w:t>
      </w:r>
    </w:p>
    <w:p>
      <w:pPr>
        <w:spacing w:after="160"/>
      </w:pPr>
      <w:r>
        <w:rPr>
          <w:rFonts w:ascii="Arial" w:cs="Arial" w:eastAsia="Arial" w:hAnsi="Arial"/>
          <w:sz w:val="22"/>
          <w:szCs w:val="22"/>
        </w:rPr>
        <w:t xml:space="preserve">But now 100 clerics in the diocese of London, among them Giles Fraser, the former Canon of St Paul's who resigned during the Occupy London protest, have signed a letter stating that they should have the right to host civil partnerships on grounds of "individual conscience", just as they can choose to marry divorcees in their churches.</w:t>
      </w:r>
    </w:p>
    <w:p>
      <w:pPr>
        <w:spacing w:after="160"/>
      </w:pPr>
      <w:r>
        <w:rPr>
          <w:rFonts w:ascii="Arial" w:cs="Arial" w:eastAsia="Arial" w:hAnsi="Arial"/>
          <w:sz w:val="22"/>
          <w:szCs w:val="22"/>
        </w:rPr>
        <w:t xml:space="preserve">Their letter follows remarks made by the Archbishop of York, Dr John Sentamu, in an interview with The Daily Telegraph last week, in which he insisted that the state did not have any power to change the long-settled definition of marriage as the union of a man and a woman. "We've seen dictators do it in different contexts and I don't want to redefine very clear social structures that have been in existence for a long time and then overnight the state believes it could go in a particular way," he said.</w:t>
      </w:r>
    </w:p>
    <w:p>
      <w:pPr>
        <w:spacing w:after="160"/>
      </w:pPr>
      <w:r>
        <w:rPr>
          <w:rFonts w:ascii="Arial" w:cs="Arial" w:eastAsia="Arial" w:hAnsi="Arial"/>
          <w:sz w:val="22"/>
          <w:szCs w:val="22"/>
        </w:rPr>
        <w:t xml:space="preserve">Although he was immediately branded "Archbigot" by equality campaigners, despite his making clear he did not disapprove of civil partnerships, no senior clerics have spoken out publicly against him. Many are no doubt weighing up the effects on their existing congregations, and the likelihood of attracting new churchgoers, if they were to declare themselves open for gay weddings. Church of England attendance is now down to 923,700 on an average Sunday. And despite a 4 per cent rise in 2010, the number of church weddings has been in decline for years, so gay couples who have resisted civil partnerships as "second-class" could provide a welcome boost.</w:t>
      </w:r>
    </w:p>
    <w:p>
      <w:pPr>
        <w:spacing w:after="160"/>
      </w:pPr>
      <w:r>
        <w:rPr>
          <w:rFonts w:ascii="Arial" w:cs="Arial" w:eastAsia="Arial" w:hAnsi="Arial"/>
          <w:sz w:val="22"/>
          <w:szCs w:val="22"/>
        </w:rPr>
        <w:t xml:space="preserve">However powerful the voices of the 100 London rebels may be, they must know that any move to grant them rights of individual conscience would have to be considered by Synod first and would also wait on a House of Bishops review of policy on civil partnerships in general.</w:t>
      </w:r>
    </w:p>
    <w:p>
      <w:pPr>
        <w:spacing w:after="160"/>
      </w:pPr>
      <w:r>
        <w:rPr>
          <w:rFonts w:ascii="Arial" w:cs="Arial" w:eastAsia="Arial" w:hAnsi="Arial"/>
          <w:sz w:val="22"/>
          <w:szCs w:val="22"/>
        </w:rPr>
        <w:t xml:space="preserve">While that issue fizzles in the corridors and tearoom next week, the Church will once again put its arguments about women bishops centre stage. Although most in the Church now accept that women will soon be fitted for mitres, about 1,000 outright opponents have departed for Rome over the past year and more are expected to follow, and it is still by no means sure that the lengthy legislative process will proceed smoothly. The Synod will be an opportunity for substantial revisions to the plans, which could see them sent back to the 44 dioceses for further consideration rather than sent forward for the deciding vote at York this July.</w:t>
      </w:r>
    </w:p>
    <w:p>
      <w:pPr>
        <w:spacing w:after="160"/>
      </w:pPr>
      <w:r>
        <w:rPr>
          <w:rFonts w:ascii="Arial" w:cs="Arial" w:eastAsia="Arial" w:hAnsi="Arial"/>
          <w:sz w:val="22"/>
          <w:szCs w:val="22"/>
        </w:rPr>
        <w:t xml:space="preserve">Yesterday's visit by the Prince of Wales and the Bishop of London to a bastion of traditionalism, three Anglo-Catholic churches in north London where no women are allowed to preach, may be seen by liberals as a glimpse of the vanishing world of "smells and bells". But others may view it as supportive of an important statement made by both Archbishops in the Synod background papers - that they want the C of E to remain a broad church "in which conscientious difference of theological judgement is fully respected".</w:t>
      </w:r>
    </w:p>
    <w:p>
      <w:pPr>
        <w:spacing w:after="160"/>
      </w:pPr>
      <w:r>
        <w:rPr>
          <w:rFonts w:ascii="Arial" w:cs="Arial" w:eastAsia="Arial" w:hAnsi="Arial"/>
          <w:sz w:val="22"/>
          <w:szCs w:val="22"/>
        </w:rPr>
        <w:t xml:space="preserve">The question of how the Church is perceived by the outside world is of crucial importance to its future, though it is likely to be ducked at Synod. There will be much back-slapping in the corridors over the recent performance of the Lords Spiritual - the 26 bishops who sit in the House of Lords. Long regarded by the Left as an embarrassing anachronism in multicultural, democratic Britain, they became the toast of liberals last week for leading a defeat of government plans to cap benefits at £26,000 a year (though that has since been overturned in the Commons).</w:t>
      </w:r>
    </w:p>
    <w:p>
      <w:pPr>
        <w:spacing w:after="160"/>
      </w:pPr>
      <w:r>
        <w:rPr>
          <w:rFonts w:ascii="Arial" w:cs="Arial" w:eastAsia="Arial" w:hAnsi="Arial"/>
          <w:sz w:val="22"/>
          <w:szCs w:val="22"/>
        </w:rPr>
        <w:t xml:space="preserve">What most bishops will be talking about is the intervention of the former Archbishop of Canterbury, Lord Carey, who missed the Welfare Reform Bill debate but then used a newspaper article to declare that benefits dependency encourages "fecklessness".</w:t>
      </w:r>
    </w:p>
    <w:p>
      <w:pPr>
        <w:spacing w:after="160"/>
      </w:pPr>
      <w:r>
        <w:rPr>
          <w:rFonts w:ascii="Arial" w:cs="Arial" w:eastAsia="Arial" w:hAnsi="Arial"/>
          <w:sz w:val="22"/>
          <w:szCs w:val="22"/>
        </w:rPr>
        <w:t xml:space="preserve">A remarkable degree of unity was on show in the Church as clerics weighed in against their former leader, who faced accusations of buying into evil Tory ideology as well as being "yesterday's man". But few seemed to consider that Lord Carey, who previously had a column in the multi-million-selling News of the World, was expressing the views of many ordinary people, as well as government ministers.</w:t>
      </w:r>
    </w:p>
    <w:p>
      <w:pPr>
        <w:spacing w:after="160"/>
      </w:pPr>
      <w:r>
        <w:rPr>
          <w:rFonts w:ascii="Arial" w:cs="Arial" w:eastAsia="Arial" w:hAnsi="Arial"/>
          <w:sz w:val="22"/>
          <w:szCs w:val="22"/>
        </w:rPr>
        <w:t xml:space="preserve">Next week will also be the first gathering of Synod since the "debacle" - to quote Lord Carey again - at St Paul's, another example of how the leadership of the Church, convinced of its moral superiority and used to getting its way, was unable to see how it looked to the outside world. First it welcomed the protesters, then it tried to blackmail them into leaving by closing the cathedral doors, then it sided with the Corporation of London in trying to have them evicted, then it backed down and was forced to deal with the resignation of its dean and canon chancellor.</w:t>
      </w:r>
    </w:p>
    <w:p>
      <w:pPr>
        <w:spacing w:after="160"/>
      </w:pPr>
      <w:r>
        <w:rPr>
          <w:rFonts w:ascii="Arial" w:cs="Arial" w:eastAsia="Arial" w:hAnsi="Arial"/>
          <w:sz w:val="22"/>
          <w:szCs w:val="22"/>
        </w:rPr>
        <w:t xml:space="preserve">Since then, we have been treated to a stream of articles by bishops declaring that Jesus would have camped out with the Occupy crowd and denouncing the robber barons of capitalism (who for years have funded their cathedral restoration projects). Again, of course, none of this will be discussed on the record at Synod.</w:t>
      </w:r>
    </w:p>
    <w:p>
      <w:pPr>
        <w:spacing w:after="160"/>
      </w:pPr>
      <w:r>
        <w:rPr>
          <w:rFonts w:ascii="Arial" w:cs="Arial" w:eastAsia="Arial" w:hAnsi="Arial"/>
          <w:sz w:val="22"/>
          <w:szCs w:val="22"/>
        </w:rPr>
        <w:t xml:space="preserve">All present will be wondering if the Archbishop of Canterbury, Rowan Williams, will be making his last appearance in the chamber. Lambeth Palace has noticeably failed to deny reports circulating since October that Dr Williams is to return early to his natural home of academia, and the choice of his successor will help determine how the Church is seen by the public as well as affecting its internal wranglings.</w:t>
      </w:r>
    </w:p>
    <w:p>
      <w:pPr>
        <w:spacing w:after="160"/>
      </w:pPr>
      <w:r>
        <w:rPr>
          <w:rFonts w:ascii="Arial" w:cs="Arial" w:eastAsia="Arial" w:hAnsi="Arial"/>
          <w:sz w:val="22"/>
          <w:szCs w:val="22"/>
        </w:rPr>
        <w:t xml:space="preserve">Dr Sentamu is the bookies' favourite, with opinion divided over whether his strident opposition to gay marriage will dent or boost his chances. Despite his meteoric rise through the Church's ranks, he accepts that Canterbury is a near-impossible job and he would likely be happier were he to remain in York.</w:t>
      </w:r>
    </w:p>
    <w:p>
      <w:pPr>
        <w:spacing w:after="160"/>
      </w:pPr>
      <w:r>
        <w:rPr>
          <w:rFonts w:ascii="Arial" w:cs="Arial" w:eastAsia="Arial" w:hAnsi="Arial"/>
          <w:sz w:val="22"/>
          <w:szCs w:val="22"/>
        </w:rPr>
        <w:t xml:space="preserve">After all the unwanted headlines generated by Dr Williams - such as his comments on sharia law and the democratic illegitimacy of radical Coalition policies - Church officials are now expected to put up younger bishops who rarely express their opinions on contentious issues and are not associated with either the conservative or liberal wings.</w:t>
      </w:r>
    </w:p>
    <w:p>
      <w:pPr>
        <w:spacing w:after="160"/>
      </w:pPr>
      <w:r>
        <w:rPr>
          <w:rFonts w:ascii="Arial" w:cs="Arial" w:eastAsia="Arial" w:hAnsi="Arial"/>
          <w:sz w:val="22"/>
          <w:szCs w:val="22"/>
        </w:rPr>
        <w:t xml:space="preserve">But it remains unclear if this stance will be welcomed by the people who still make their way to the pews every Sunday, whose average age is now 61 and who have long been characterised as the "Tory party at prayer".</w:t>
      </w:r>
    </w:p>
    <w:p>
      <w:pPr>
        <w:spacing w:after="160"/>
      </w:pPr>
      <w:r>
        <w:rPr>
          <w:rFonts w:ascii="Arial" w:cs="Arial" w:eastAsia="Arial" w:hAnsi="Arial"/>
          <w:sz w:val="22"/>
          <w:szCs w:val="22"/>
        </w:rPr>
        <w:t xml:space="preserve">But, of course, none of this will be discussed in public at the General Synod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WILL THE CHURCH OF ENGLAND EVER FIND PEACE?</dc:title>
  <dc:creator>VirtueOnline Archive</dc:creator>
  <cp:lastModifiedBy>Un-named</cp:lastModifiedBy>
  <cp:revision>1</cp:revision>
  <dcterms:created xsi:type="dcterms:W3CDTF">2026-04-22T11:55:35.824Z</dcterms:created>
  <dcterms:modified xsi:type="dcterms:W3CDTF">2026-04-22T11:55:35.824Z</dcterms:modified>
</cp:coreProperties>
</file>

<file path=docProps/custom.xml><?xml version="1.0" encoding="utf-8"?>
<Properties xmlns="http://schemas.openxmlformats.org/officeDocument/2006/custom-properties" xmlns:vt="http://schemas.openxmlformats.org/officeDocument/2006/docPropsVTypes"/>
</file>