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SERIOUS DISQUIET OVER DEAN-ELECT OF ST. ALBAN'S CATHEDRAL</w:t>
      </w:r>
    </w:p>
    <w:p>
      <w:pPr>
        <w:pBdr>
          <w:bottom w:val="single" w:color="AAAAAA" w:sz="6"/>
        </w:pBdr>
        <w:spacing w:after="200" w:before="0"/>
      </w:pPr>
    </w:p>
    <w:p>
      <w:pPr>
        <w:spacing w:after="160"/>
      </w:pPr>
      <w:r>
        <w:rPr>
          <w:rFonts w:ascii="Arial" w:cs="Arial" w:eastAsia="Arial" w:hAnsi="Arial"/>
          <w:sz w:val="22"/>
          <w:szCs w:val="22"/>
        </w:rPr>
        <w:t xml:space="preserve">St Alban's Diocesan Evangelical Fellowship reacts to Jeffrey John appointment</w:t>
      </w:r>
    </w:p>
    <w:p>
      <w:pPr>
        <w:spacing w:after="160"/>
      </w:pPr>
      <w:r>
        <w:rPr>
          <w:rFonts w:ascii="Arial" w:cs="Arial" w:eastAsia="Arial" w:hAnsi="Arial"/>
          <w:sz w:val="22"/>
          <w:szCs w:val="22"/>
        </w:rPr>
        <w:t xml:space="preserve">27th April 2004</w:t>
      </w:r>
    </w:p>
    <w:p>
      <w:pPr>
        <w:spacing w:after="160"/>
      </w:pPr>
      <w:r>
        <w:rPr>
          <w:rFonts w:ascii="Arial" w:cs="Arial" w:eastAsia="Arial" w:hAnsi="Arial"/>
          <w:sz w:val="22"/>
          <w:szCs w:val="22"/>
        </w:rPr>
        <w:t xml:space="preserve">Reflecting the widespread concern over the appointment of Canon Jeffrey John to be Dean of St. Albans, a meeting of the Diocesan Evangelical Fellowship committee, together with a large number of clergy and laity from across the St Albans Diocese, expressed dismay at this appointment and the consequences that will flow from it.</w:t>
      </w:r>
    </w:p>
    <w:p>
      <w:pPr>
        <w:spacing w:after="160"/>
      </w:pPr>
      <w:r>
        <w:rPr>
          <w:rFonts w:ascii="Arial" w:cs="Arial" w:eastAsia="Arial" w:hAnsi="Arial"/>
          <w:sz w:val="22"/>
          <w:szCs w:val="22"/>
        </w:rPr>
        <w:t xml:space="preserve">We recognise that the ministry of the Dean is confined primarily to the Cathedral but in view of the role such a person takes in the Diocese as a whole and also the importance of the Cathedral as one of the larger churches in the Diocese we regret this appointment.</w:t>
      </w:r>
    </w:p>
    <w:p>
      <w:pPr>
        <w:spacing w:after="160"/>
      </w:pPr>
      <w:r>
        <w:rPr>
          <w:rFonts w:ascii="Arial" w:cs="Arial" w:eastAsia="Arial" w:hAnsi="Arial"/>
          <w:sz w:val="22"/>
          <w:szCs w:val="22"/>
        </w:rPr>
        <w:t xml:space="preserve">We note that this particular appointment has been made despite the request of the Lambeth Commission that perceived controversial appointments should be avoided during their 12 months consultation period. We consequently regard this step as a serious error of judgement. Furthermore, we are aggrieved that the Diocesan Bishop, who has also called on people not to take precipitate action, should have agreed to the appointment, thus creating division within the Diocese and the wider Anglican Communion.</w:t>
      </w:r>
    </w:p>
    <w:p>
      <w:pPr>
        <w:spacing w:after="160"/>
      </w:pPr>
      <w:r>
        <w:rPr>
          <w:rFonts w:ascii="Arial" w:cs="Arial" w:eastAsia="Arial" w:hAnsi="Arial"/>
          <w:sz w:val="22"/>
          <w:szCs w:val="22"/>
        </w:rPr>
        <w:t xml:space="preserve">Such disquiet and concern has been compounded by the statements made at the Press Conference, both by Canon Jeffrey John and the Bishop of St. Albans. We regard their views as reported as wholly erroneous and contrary to Scripture, tradition and reason, as well as the statements of the House of Bishops (‘Issues in Human Sexuality’) and the Anglican Communion. We respectfully request that the appointment be withdrawn.</w:t>
      </w:r>
    </w:p>
    <w:p>
      <w:pPr>
        <w:spacing w:after="160"/>
      </w:pPr>
      <w:r>
        <w:rPr>
          <w:rFonts w:ascii="Arial" w:cs="Arial" w:eastAsia="Arial" w:hAnsi="Arial"/>
          <w:sz w:val="22"/>
          <w:szCs w:val="22"/>
        </w:rPr>
        <w:t xml:space="preserve">We recognise that individual clergy, congregations and lay members have taken, or will wish to take, further action. We will continue to consult, work and pray together for the advancement of the gospel of Christ and the upholding of biblical standards in the Diocese.</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Revd Canon Nick Bell, Vicar of St Mary’s Parish Church, Luton</w:t>
      </w:r>
    </w:p>
    <w:p>
      <w:pPr>
        <w:spacing w:after="160"/>
      </w:pPr>
      <w:r>
        <w:rPr>
          <w:rFonts w:ascii="Arial" w:cs="Arial" w:eastAsia="Arial" w:hAnsi="Arial"/>
          <w:sz w:val="22"/>
          <w:szCs w:val="22"/>
        </w:rPr>
        <w:t xml:space="preserve">Tel: 01582 721867, Email: nickbell@stmarysluton.org</w:t>
      </w:r>
    </w:p>
    <w:p>
      <w:pPr>
        <w:spacing w:after="160"/>
      </w:pPr>
      <w:r>
        <w:rPr>
          <w:rFonts w:ascii="Arial" w:cs="Arial" w:eastAsia="Arial" w:hAnsi="Arial"/>
          <w:sz w:val="22"/>
          <w:szCs w:val="22"/>
        </w:rPr>
        <w:t xml:space="preserve">Canon Mr Philip Lovegrove, OBE, Chairman of the St Albans Diocesan Board of Finance</w:t>
      </w:r>
    </w:p>
    <w:p>
      <w:pPr>
        <w:spacing w:after="160"/>
      </w:pPr>
      <w:r>
        <w:rPr>
          <w:rFonts w:ascii="Arial" w:cs="Arial" w:eastAsia="Arial" w:hAnsi="Arial"/>
          <w:sz w:val="22"/>
          <w:szCs w:val="22"/>
        </w:rPr>
        <w:t xml:space="preserve">Tel: 0207 448 4754, Home: 01462 481880, Email: philip.lovegrove@fiskeplc.com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SERIOUS DISQUIET OVER DEAN-ELECT OF ST. ALBAN'S CATHEDRAL</dc:title>
  <dc:creator>VirtueOnline Archive</dc:creator>
  <cp:lastModifiedBy>Un-named</cp:lastModifiedBy>
  <cp:revision>1</cp:revision>
  <dcterms:created xsi:type="dcterms:W3CDTF">2026-04-22T11:54:01.287Z</dcterms:created>
  <dcterms:modified xsi:type="dcterms:W3CDTF">2026-04-22T11:54:01.287Z</dcterms:modified>
</cp:coreProperties>
</file>

<file path=docProps/custom.xml><?xml version="1.0" encoding="utf-8"?>
<Properties xmlns="http://schemas.openxmlformats.org/officeDocument/2006/custom-properties" xmlns:vt="http://schemas.openxmlformats.org/officeDocument/2006/docPropsVTypes"/>
</file>