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PROCESS OF APPOINTING BISHOPS MAY CHANGE</w:t>
      </w:r>
    </w:p>
    <w:p>
      <w:pPr>
        <w:pBdr>
          <w:bottom w:val="single" w:color="AAAAAA" w:sz="6"/>
        </w:pBdr>
        <w:spacing w:after="200" w:before="0"/>
      </w:pPr>
    </w:p>
    <w:p>
      <w:pPr>
        <w:spacing w:after="160"/>
      </w:pPr>
      <w:r>
        <w:rPr>
          <w:rFonts w:ascii="Arial" w:cs="Arial" w:eastAsia="Arial" w:hAnsi="Arial"/>
          <w:sz w:val="22"/>
          <w:szCs w:val="22"/>
        </w:rPr>
        <w:t xml:space="preserve">Archbishop of York responds to Prime Minister's statement</w:t>
      </w:r>
    </w:p>
    <w:p>
      <w:pPr>
        <w:spacing w:after="160"/>
      </w:pPr>
      <w:r>
        <w:rPr>
          <w:rFonts w:ascii="Arial" w:cs="Arial" w:eastAsia="Arial" w:hAnsi="Arial"/>
          <w:sz w:val="22"/>
          <w:szCs w:val="22"/>
        </w:rPr>
        <w:t xml:space="preserve">[Church of England] July 3, 2007-- The Archbishop of York, Dr. John Sentamu, has welcomed the announcement by the British Prime Minister regarding changes to the process by which diocesan bishops are appointed in the Church of England.</w:t>
      </w:r>
    </w:p>
    <w:p>
      <w:pPr>
        <w:spacing w:after="160"/>
      </w:pPr>
      <w:r>
        <w:rPr>
          <w:rFonts w:ascii="Arial" w:cs="Arial" w:eastAsia="Arial" w:hAnsi="Arial"/>
          <w:sz w:val="22"/>
          <w:szCs w:val="22"/>
        </w:rPr>
        <w:t xml:space="preserve">The Archbishop of Canterbury, who is on study leave, was made aware at the outset of the Government's wish to talk to the Church about its intentions announced July 3. Williams agreed that the Archbishop of York was to deal with the matter and was briefed by Sentamu in advance of the Prime Minister's statement.</w:t>
      </w:r>
    </w:p>
    <w:p>
      <w:pPr>
        <w:spacing w:after="160"/>
      </w:pPr>
      <w:r>
        <w:rPr>
          <w:rFonts w:ascii="Arial" w:cs="Arial" w:eastAsia="Arial" w:hAnsi="Arial"/>
          <w:sz w:val="22"/>
          <w:szCs w:val="22"/>
        </w:rPr>
        <w:t xml:space="preserve">"The Prime Minister and the Secretary of State for Justice consulted me about his intentions which I believe accord with the declared wish of the Church of England," Sentamu said. "I welcome the prospect of the Church being the 'decisive voice in the appointment of bishops' which the General Synod called for 33 years ago (in 1974)."</w:t>
      </w:r>
    </w:p>
    <w:p>
      <w:pPr>
        <w:spacing w:after="160"/>
      </w:pPr>
      <w:r>
        <w:rPr>
          <w:rFonts w:ascii="Arial" w:cs="Arial" w:eastAsia="Arial" w:hAnsi="Arial"/>
          <w:sz w:val="22"/>
          <w:szCs w:val="22"/>
        </w:rPr>
        <w:t xml:space="preserve">Sentamu said he is grateful for the Prime Minister's "thoughtfulness and for his overt support for the role of the Queen and the establishment by law of the Church of England which have been strongly reiterated in the Green Paper."</w:t>
      </w:r>
    </w:p>
    <w:p>
      <w:pPr>
        <w:spacing w:after="160"/>
      </w:pPr>
      <w:r>
        <w:rPr>
          <w:rFonts w:ascii="Arial" w:cs="Arial" w:eastAsia="Arial" w:hAnsi="Arial"/>
          <w:sz w:val="22"/>
          <w:szCs w:val="22"/>
        </w:rPr>
        <w:t xml:space="preserve">Continuing its historic association with the State, the Church of England maintains an established relationship with the parliamentary structures of the British government and the Queen, who remains its titular head.</w:t>
      </w:r>
    </w:p>
    <w:p>
      <w:pPr>
        <w:spacing w:after="160"/>
      </w:pPr>
      <w:r>
        <w:rPr>
          <w:rFonts w:ascii="Arial" w:cs="Arial" w:eastAsia="Arial" w:hAnsi="Arial"/>
          <w:sz w:val="22"/>
          <w:szCs w:val="22"/>
        </w:rPr>
        <w:t xml:space="preserve">Unlike bishops in the Episcopal Church, who are elected, the Church of England has historically appointed its bishops through the Crown Nominations Commission, which comprises fourteen voting members, the Prime Minister's appointments secretary and the Archbishops' appointments secretary.</w:t>
      </w:r>
    </w:p>
    <w:p>
      <w:pPr>
        <w:spacing w:after="160"/>
      </w:pPr>
      <w:r>
        <w:rPr>
          <w:rFonts w:ascii="Arial" w:cs="Arial" w:eastAsia="Arial" w:hAnsi="Arial"/>
          <w:sz w:val="22"/>
          <w:szCs w:val="22"/>
        </w:rPr>
        <w:t xml:space="preserve">The Commission forwards two names to the Prime Minister, who may choose one or request additional names. Once the nominee accepts, the Prime Minister advises the Sovereign, who formally endorses the Prime Minister's choice.</w:t>
      </w:r>
    </w:p>
    <w:p>
      <w:pPr>
        <w:spacing w:after="160"/>
      </w:pPr>
      <w:r>
        <w:rPr>
          <w:rFonts w:ascii="Arial" w:cs="Arial" w:eastAsia="Arial" w:hAnsi="Arial"/>
          <w:sz w:val="22"/>
          <w:szCs w:val="22"/>
        </w:rPr>
        <w:t xml:space="preserve">"The challenge we face as the Church of England is to use the sacred trust, enshrined in law, for the common good of all the people of England," Sentamu said. "Our vocation is to love God and to love our neighbors as ourselves: doing to others that which we would wish to be done to us. Our presence in every part of England must be used for bridging, bonding, partnership and friendship for all."</w:t>
      </w:r>
    </w:p>
    <w:p>
      <w:pPr>
        <w:spacing w:after="160"/>
      </w:pPr>
      <w:r>
        <w:rPr>
          <w:rFonts w:ascii="Arial" w:cs="Arial" w:eastAsia="Arial" w:hAnsi="Arial"/>
          <w:sz w:val="22"/>
          <w:szCs w:val="22"/>
        </w:rPr>
        <w:t xml:space="preserve">Following the Prime Minister's Statement and the publication of the Green Paper outlining his proposals, the Church of England will also engage in a constructive conversation with the Government concerning the appointment by the Monarch of Deans, Canons and Parish Clergy where the Sovereign has a prerogative.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PROCESS OF APPOINTING BISHOPS MAY CHANGE</dc:title>
  <dc:creator>VirtueOnline Archive</dc:creator>
  <cp:lastModifiedBy>Un-named</cp:lastModifiedBy>
  <cp:revision>1</cp:revision>
  <dcterms:created xsi:type="dcterms:W3CDTF">2026-04-22T11:54:34.053Z</dcterms:created>
  <dcterms:modified xsi:type="dcterms:W3CDTF">2026-04-22T11:54:34.053Z</dcterms:modified>
</cp:coreProperties>
</file>

<file path=docProps/custom.xml><?xml version="1.0" encoding="utf-8"?>
<Properties xmlns="http://schemas.openxmlformats.org/officeDocument/2006/custom-properties" xmlns:vt="http://schemas.openxmlformats.org/officeDocument/2006/docPropsVTypes"/>
</file>